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A70D5" w14:textId="37A56230" w:rsidR="00F0225A" w:rsidRPr="00C34D9C" w:rsidRDefault="00EB21A1" w:rsidP="00C34D9C">
      <w:pPr>
        <w:spacing w:line="480" w:lineRule="auto"/>
        <w:rPr>
          <w:sz w:val="24"/>
          <w:szCs w:val="24"/>
        </w:rPr>
      </w:pPr>
      <w:proofErr w:type="spellStart"/>
      <w:proofErr w:type="gramStart"/>
      <w:r w:rsidRPr="00C34D9C">
        <w:rPr>
          <w:sz w:val="24"/>
          <w:szCs w:val="24"/>
        </w:rPr>
        <w:t>Text:Exodus</w:t>
      </w:r>
      <w:proofErr w:type="spellEnd"/>
      <w:proofErr w:type="gramEnd"/>
      <w:r w:rsidRPr="00C34D9C">
        <w:rPr>
          <w:sz w:val="24"/>
          <w:szCs w:val="24"/>
        </w:rPr>
        <w:t xml:space="preserve"> 3:1-15</w:t>
      </w:r>
    </w:p>
    <w:p w14:paraId="4B8910DF" w14:textId="03647DF1" w:rsidR="00EB21A1" w:rsidRPr="00C34D9C" w:rsidRDefault="00EB21A1" w:rsidP="00C34D9C">
      <w:pPr>
        <w:spacing w:line="480" w:lineRule="auto"/>
        <w:rPr>
          <w:b/>
          <w:bCs/>
          <w:sz w:val="24"/>
          <w:szCs w:val="24"/>
          <w:u w:val="single"/>
        </w:rPr>
      </w:pPr>
      <w:r w:rsidRPr="00C34D9C">
        <w:rPr>
          <w:b/>
          <w:bCs/>
          <w:sz w:val="24"/>
          <w:szCs w:val="24"/>
          <w:u w:val="single"/>
        </w:rPr>
        <w:t>Introduction</w:t>
      </w:r>
    </w:p>
    <w:p w14:paraId="55418FC5" w14:textId="59406514" w:rsidR="00EB21A1" w:rsidRPr="00C34D9C" w:rsidRDefault="00EB21A1" w:rsidP="00C34D9C">
      <w:pPr>
        <w:spacing w:line="480" w:lineRule="auto"/>
        <w:rPr>
          <w:sz w:val="24"/>
          <w:szCs w:val="24"/>
        </w:rPr>
      </w:pPr>
      <w:r w:rsidRPr="00C34D9C">
        <w:rPr>
          <w:sz w:val="24"/>
          <w:szCs w:val="24"/>
        </w:rPr>
        <w:t xml:space="preserve">Mark </w:t>
      </w:r>
      <w:proofErr w:type="spellStart"/>
      <w:r w:rsidRPr="00C34D9C">
        <w:rPr>
          <w:sz w:val="24"/>
          <w:szCs w:val="24"/>
        </w:rPr>
        <w:t>Kachanuk</w:t>
      </w:r>
      <w:proofErr w:type="spellEnd"/>
      <w:r w:rsidRPr="00C34D9C">
        <w:rPr>
          <w:sz w:val="24"/>
          <w:szCs w:val="24"/>
        </w:rPr>
        <w:t xml:space="preserve"> has done this a couple of times. I feel I need to add a comment today. He asked a question just the other day. But I promise this sermon and the service itself wasn’t planned all around that question.  You’ll notice that all the hymns have the word “name” in them and meditations on the name of God.  Those were picked 3-4 weeks ago.  If not the absolute final form, the outline of this sermon was done Wednesday. But Friday, Mark asked, “Is </w:t>
      </w:r>
      <w:proofErr w:type="gramStart"/>
      <w:r w:rsidRPr="00C34D9C">
        <w:rPr>
          <w:sz w:val="24"/>
          <w:szCs w:val="24"/>
        </w:rPr>
        <w:t>saying  Oh</w:t>
      </w:r>
      <w:proofErr w:type="gramEnd"/>
      <w:r w:rsidRPr="00C34D9C">
        <w:rPr>
          <w:sz w:val="24"/>
          <w:szCs w:val="24"/>
        </w:rPr>
        <w:t xml:space="preserve"> My God – OMG as the kids might text – taking the name of God in vain?” My answer to him – cannibalizing some of this work – was “yes and no.” </w:t>
      </w:r>
    </w:p>
    <w:p w14:paraId="424309D4" w14:textId="1C02A3C9" w:rsidR="00EB21A1" w:rsidRPr="00C34D9C" w:rsidRDefault="00EB21A1" w:rsidP="00C34D9C">
      <w:pPr>
        <w:spacing w:line="480" w:lineRule="auto"/>
        <w:rPr>
          <w:sz w:val="24"/>
          <w:szCs w:val="24"/>
        </w:rPr>
      </w:pPr>
      <w:proofErr w:type="gramStart"/>
      <w:r w:rsidRPr="00C34D9C">
        <w:rPr>
          <w:sz w:val="24"/>
          <w:szCs w:val="24"/>
        </w:rPr>
        <w:t>Yes</w:t>
      </w:r>
      <w:proofErr w:type="gramEnd"/>
      <w:r w:rsidRPr="00C34D9C">
        <w:rPr>
          <w:sz w:val="24"/>
          <w:szCs w:val="24"/>
        </w:rPr>
        <w:t xml:space="preserve"> in some typically mindless way.  But no when you really consider that interjection against </w:t>
      </w:r>
      <w:r w:rsidR="00051940" w:rsidRPr="00C34D9C">
        <w:rPr>
          <w:sz w:val="24"/>
          <w:szCs w:val="24"/>
        </w:rPr>
        <w:t>our Old Testament Lesson today and Luther’s explanation to the 2</w:t>
      </w:r>
      <w:r w:rsidR="00051940" w:rsidRPr="00C34D9C">
        <w:rPr>
          <w:sz w:val="24"/>
          <w:szCs w:val="24"/>
          <w:vertAlign w:val="superscript"/>
        </w:rPr>
        <w:t>nd</w:t>
      </w:r>
      <w:r w:rsidR="00051940" w:rsidRPr="00C34D9C">
        <w:rPr>
          <w:sz w:val="24"/>
          <w:szCs w:val="24"/>
        </w:rPr>
        <w:t xml:space="preserve"> Commandment.</w:t>
      </w:r>
    </w:p>
    <w:p w14:paraId="66EEE902" w14:textId="7C509657" w:rsidR="00051940" w:rsidRPr="00C34D9C" w:rsidRDefault="00051940" w:rsidP="00C34D9C">
      <w:pPr>
        <w:spacing w:line="480" w:lineRule="auto"/>
        <w:rPr>
          <w:sz w:val="24"/>
          <w:szCs w:val="24"/>
        </w:rPr>
      </w:pPr>
      <w:r w:rsidRPr="00C34D9C">
        <w:rPr>
          <w:sz w:val="24"/>
          <w:szCs w:val="24"/>
        </w:rPr>
        <w:t>Let’s start with that 2</w:t>
      </w:r>
      <w:r w:rsidRPr="00C34D9C">
        <w:rPr>
          <w:sz w:val="24"/>
          <w:szCs w:val="24"/>
          <w:vertAlign w:val="superscript"/>
        </w:rPr>
        <w:t>nd</w:t>
      </w:r>
      <w:r w:rsidRPr="00C34D9C">
        <w:rPr>
          <w:sz w:val="24"/>
          <w:szCs w:val="24"/>
        </w:rPr>
        <w:t xml:space="preserve"> commandment.  You shall not misuse the name of the LORD your God.  Luther asks as he always does, “What does this mean?” And his explanation is “We should fear and love God so that we do not curse, swear, use witchcraft, lie or deceive by His name, but call upon it in every trouble, pray, praise and give thanks.” </w:t>
      </w:r>
    </w:p>
    <w:p w14:paraId="54CA0438" w14:textId="15B814CA" w:rsidR="00051940" w:rsidRPr="00C34D9C" w:rsidRDefault="00051940" w:rsidP="00C34D9C">
      <w:pPr>
        <w:spacing w:line="480" w:lineRule="auto"/>
        <w:rPr>
          <w:sz w:val="24"/>
          <w:szCs w:val="24"/>
        </w:rPr>
      </w:pPr>
      <w:r w:rsidRPr="00C34D9C">
        <w:rPr>
          <w:sz w:val="24"/>
          <w:szCs w:val="24"/>
        </w:rPr>
        <w:t xml:space="preserve">A name is something powerful, or at least it can be.  We drop names all the time if we think it will get us something we want. “So and So sent me to you, said you were the guy to talk to about: a job, a good deal, you name it.” And the highest and best name would be the name of God.  And that is what Luther is thinking about. Are we using the name of God to curse? Calling upon the name to damn someone or hurt them in some way?  Are we calling on Almighty God – swearing – to back up our words and promises? Or even deeper, are we trying to use the name of God to manipulate the universe – witchcraft?  We are all familiar enough with horror movies like </w:t>
      </w:r>
      <w:r w:rsidRPr="00C34D9C">
        <w:rPr>
          <w:sz w:val="24"/>
          <w:szCs w:val="24"/>
        </w:rPr>
        <w:lastRenderedPageBreak/>
        <w:t xml:space="preserve">the </w:t>
      </w:r>
      <w:proofErr w:type="gramStart"/>
      <w:r w:rsidRPr="00C34D9C">
        <w:rPr>
          <w:sz w:val="24"/>
          <w:szCs w:val="24"/>
        </w:rPr>
        <w:t>exorcist</w:t>
      </w:r>
      <w:proofErr w:type="gramEnd"/>
      <w:r w:rsidRPr="00C34D9C">
        <w:rPr>
          <w:sz w:val="24"/>
          <w:szCs w:val="24"/>
        </w:rPr>
        <w:t>. If you have the name of the demon, you have power over it. Or you can name it – invoke it – maybe control it.  Breaking the 2</w:t>
      </w:r>
      <w:r w:rsidRPr="00C34D9C">
        <w:rPr>
          <w:sz w:val="24"/>
          <w:szCs w:val="24"/>
          <w:vertAlign w:val="superscript"/>
        </w:rPr>
        <w:t>nd</w:t>
      </w:r>
      <w:r w:rsidRPr="00C34D9C">
        <w:rPr>
          <w:sz w:val="24"/>
          <w:szCs w:val="24"/>
        </w:rPr>
        <w:t xml:space="preserve"> commandment is attempting to do any of those things to God. </w:t>
      </w:r>
    </w:p>
    <w:p w14:paraId="3A2ABE00" w14:textId="67D44E69" w:rsidR="00051940" w:rsidRPr="00C34D9C" w:rsidRDefault="00051940" w:rsidP="00C34D9C">
      <w:pPr>
        <w:spacing w:line="480" w:lineRule="auto"/>
        <w:rPr>
          <w:sz w:val="24"/>
          <w:szCs w:val="24"/>
        </w:rPr>
      </w:pPr>
      <w:r w:rsidRPr="00C34D9C">
        <w:rPr>
          <w:sz w:val="24"/>
          <w:szCs w:val="24"/>
        </w:rPr>
        <w:t>When one mindlessly says OMG, you are probably not doing any of those things. Luther’s explanations also always have positive senses.  If we aren’t supposed to do those things</w:t>
      </w:r>
      <w:r w:rsidR="008B56AE" w:rsidRPr="00C34D9C">
        <w:rPr>
          <w:sz w:val="24"/>
          <w:szCs w:val="24"/>
        </w:rPr>
        <w:t xml:space="preserve">, we are supposed to use the name of God when we are in trouble in acts of prayer, praise and thanks.  If OMG breaks the commandment, it is here.  The mindless invocation of the deity is neither prayer, or praise, or thanks. If we </w:t>
      </w:r>
      <w:proofErr w:type="gramStart"/>
      <w:r w:rsidR="008B56AE" w:rsidRPr="00C34D9C">
        <w:rPr>
          <w:sz w:val="24"/>
          <w:szCs w:val="24"/>
        </w:rPr>
        <w:t>are breaking</w:t>
      </w:r>
      <w:proofErr w:type="gramEnd"/>
      <w:r w:rsidR="008B56AE" w:rsidRPr="00C34D9C">
        <w:rPr>
          <w:sz w:val="24"/>
          <w:szCs w:val="24"/>
        </w:rPr>
        <w:t xml:space="preserve"> the commandment, it is because we have failed to use the name in the way we instructed.  The implication that we might give of is that this god is so insignificant that far from prayer or praise or thanksgiving, we think so slightly of Him that we drop his name over meaningless things.</w:t>
      </w:r>
    </w:p>
    <w:p w14:paraId="173E4F15" w14:textId="552570E7" w:rsidR="008B56AE" w:rsidRPr="00C34D9C" w:rsidRDefault="008B56AE" w:rsidP="00C34D9C">
      <w:pPr>
        <w:spacing w:line="480" w:lineRule="auto"/>
        <w:rPr>
          <w:sz w:val="24"/>
          <w:szCs w:val="24"/>
        </w:rPr>
      </w:pPr>
      <w:r w:rsidRPr="00C34D9C">
        <w:rPr>
          <w:sz w:val="24"/>
          <w:szCs w:val="24"/>
        </w:rPr>
        <w:t xml:space="preserve">Watching our speech. Something that for many of us our parents cared deeply about.  Getting your mouth washed out with soap was a real thing. Watching our speech is something that has disappeared from our culture. George Carlin’s 7 bad words you can’t say on TV comedy skit </w:t>
      </w:r>
      <w:proofErr w:type="gramStart"/>
      <w:r w:rsidRPr="00C34D9C">
        <w:rPr>
          <w:sz w:val="24"/>
          <w:szCs w:val="24"/>
        </w:rPr>
        <w:t>is</w:t>
      </w:r>
      <w:proofErr w:type="gramEnd"/>
      <w:r w:rsidRPr="00C34D9C">
        <w:rPr>
          <w:sz w:val="24"/>
          <w:szCs w:val="24"/>
        </w:rPr>
        <w:t xml:space="preserve"> tame these days as you can’t escape most of those words on modern TV.  And let me suggest that the real problem is not potty words.  It’s that if you are willing to mindlessly drop such words, you </w:t>
      </w:r>
      <w:proofErr w:type="gramStart"/>
      <w:r w:rsidRPr="00C34D9C">
        <w:rPr>
          <w:sz w:val="24"/>
          <w:szCs w:val="24"/>
        </w:rPr>
        <w:t>are probably also loose is</w:t>
      </w:r>
      <w:proofErr w:type="gramEnd"/>
      <w:r w:rsidRPr="00C34D9C">
        <w:rPr>
          <w:sz w:val="24"/>
          <w:szCs w:val="24"/>
        </w:rPr>
        <w:t xml:space="preserve"> comparisons – like who you would call a Nazi, or a racist, or other words that do still have shock power. And when you are loose with using them, the words lose value. </w:t>
      </w:r>
      <w:r w:rsidR="00C82E1A" w:rsidRPr="00C34D9C">
        <w:rPr>
          <w:sz w:val="24"/>
          <w:szCs w:val="24"/>
        </w:rPr>
        <w:t>We’ve stolen their power for meaningless things. And when we really need them, the power to gone.  The path to that place begins with things like OMG.</w:t>
      </w:r>
    </w:p>
    <w:p w14:paraId="2CF35AEE" w14:textId="545144DB" w:rsidR="008B56AE" w:rsidRPr="00C34D9C" w:rsidRDefault="008B56AE" w:rsidP="00C34D9C">
      <w:pPr>
        <w:spacing w:line="480" w:lineRule="auto"/>
        <w:rPr>
          <w:b/>
          <w:bCs/>
          <w:sz w:val="24"/>
          <w:szCs w:val="24"/>
          <w:u w:val="single"/>
        </w:rPr>
      </w:pPr>
      <w:r w:rsidRPr="00C34D9C">
        <w:rPr>
          <w:b/>
          <w:bCs/>
          <w:sz w:val="24"/>
          <w:szCs w:val="24"/>
          <w:u w:val="single"/>
        </w:rPr>
        <w:t>Text</w:t>
      </w:r>
    </w:p>
    <w:p w14:paraId="30068A04" w14:textId="6236DA1C" w:rsidR="008B56AE" w:rsidRPr="00C34D9C" w:rsidRDefault="008B56AE" w:rsidP="00C34D9C">
      <w:pPr>
        <w:spacing w:line="480" w:lineRule="auto"/>
        <w:rPr>
          <w:sz w:val="24"/>
          <w:szCs w:val="24"/>
        </w:rPr>
      </w:pPr>
      <w:r w:rsidRPr="00C34D9C">
        <w:rPr>
          <w:sz w:val="24"/>
          <w:szCs w:val="24"/>
        </w:rPr>
        <w:lastRenderedPageBreak/>
        <w:t xml:space="preserve">But </w:t>
      </w:r>
      <w:r w:rsidR="00C82E1A" w:rsidRPr="00C34D9C">
        <w:rPr>
          <w:sz w:val="24"/>
          <w:szCs w:val="24"/>
        </w:rPr>
        <w:t xml:space="preserve">today’s text also has something to say.  When we think about the name of God.  The word God itself is not the name.  If I just say </w:t>
      </w:r>
      <w:proofErr w:type="gramStart"/>
      <w:r w:rsidR="00C82E1A" w:rsidRPr="00C34D9C">
        <w:rPr>
          <w:sz w:val="24"/>
          <w:szCs w:val="24"/>
        </w:rPr>
        <w:t>god</w:t>
      </w:r>
      <w:proofErr w:type="gramEnd"/>
      <w:r w:rsidR="00C82E1A" w:rsidRPr="00C34D9C">
        <w:rPr>
          <w:sz w:val="24"/>
          <w:szCs w:val="24"/>
        </w:rPr>
        <w:t xml:space="preserve">, I might be talking about a deity, but we have no idea what one I’m invoking.  It could be Thor or Zeus.  It could Allah.  It could be Vishnu. God isn’t a name.  It’s a generic title.  And as with that list of potential gods it could be applied to, there are dramatically different ideas behind all of them. And I’m not just talking about existence.  Because the god that I want to talk about, applying existence to Him is a category error.  He is.  The god we invoke here – “In the name of the Father, The Son and the Holy Spirit” – is the ground of all being.  Everything exists because he made it and it borrows its existence from Him.  That might be the concept of Allah, but Allah – at least </w:t>
      </w:r>
      <w:proofErr w:type="gramStart"/>
      <w:r w:rsidR="00C82E1A" w:rsidRPr="00C34D9C">
        <w:rPr>
          <w:sz w:val="24"/>
          <w:szCs w:val="24"/>
        </w:rPr>
        <w:t>according</w:t>
      </w:r>
      <w:proofErr w:type="gramEnd"/>
      <w:r w:rsidR="00C82E1A" w:rsidRPr="00C34D9C">
        <w:rPr>
          <w:sz w:val="24"/>
          <w:szCs w:val="24"/>
        </w:rPr>
        <w:t xml:space="preserve"> the Thomas Aquinas is just a Christian heresy.  Those other gods were all part of creation, not the source and ground.</w:t>
      </w:r>
    </w:p>
    <w:p w14:paraId="3BFB1464" w14:textId="5E5000BC" w:rsidR="00C82E1A" w:rsidRPr="00C34D9C" w:rsidRDefault="00C82E1A" w:rsidP="00C34D9C">
      <w:pPr>
        <w:spacing w:line="480" w:lineRule="auto"/>
        <w:rPr>
          <w:sz w:val="24"/>
          <w:szCs w:val="24"/>
        </w:rPr>
      </w:pPr>
      <w:r w:rsidRPr="00C34D9C">
        <w:rPr>
          <w:sz w:val="24"/>
          <w:szCs w:val="24"/>
        </w:rPr>
        <w:t>But I’ve already jumped ahead a bit. Moses is out keeping the flocks of his father-in-law Jethro.  And he’s around the mountain of God.</w:t>
      </w:r>
      <w:r w:rsidR="007538EF" w:rsidRPr="00C34D9C">
        <w:rPr>
          <w:sz w:val="24"/>
          <w:szCs w:val="24"/>
        </w:rPr>
        <w:t xml:space="preserve">  It’s called Horeb here.  Horeb is also Sinai.  And no, we don’t know the exact place. The traditional spot is down at the tip of the </w:t>
      </w:r>
      <w:proofErr w:type="gramStart"/>
      <w:r w:rsidR="007538EF" w:rsidRPr="00C34D9C">
        <w:rPr>
          <w:sz w:val="24"/>
          <w:szCs w:val="24"/>
        </w:rPr>
        <w:t>Sinai peninsula</w:t>
      </w:r>
      <w:proofErr w:type="gramEnd"/>
      <w:r w:rsidR="007538EF" w:rsidRPr="00C34D9C">
        <w:rPr>
          <w:sz w:val="24"/>
          <w:szCs w:val="24"/>
        </w:rPr>
        <w:t xml:space="preserve">.  The world’s oldest monastery is there.  And that is probably it, but we don’t really know. And if that is where it is, that </w:t>
      </w:r>
      <w:proofErr w:type="gramStart"/>
      <w:r w:rsidR="007538EF" w:rsidRPr="00C34D9C">
        <w:rPr>
          <w:sz w:val="24"/>
          <w:szCs w:val="24"/>
        </w:rPr>
        <w:t>seems</w:t>
      </w:r>
      <w:proofErr w:type="gramEnd"/>
      <w:r w:rsidR="007538EF" w:rsidRPr="00C34D9C">
        <w:rPr>
          <w:sz w:val="24"/>
          <w:szCs w:val="24"/>
        </w:rPr>
        <w:t xml:space="preserve"> an awful long way for Moses to have wandered the herd.  But maybe Moses was wandering that far for a reason.</w:t>
      </w:r>
    </w:p>
    <w:p w14:paraId="2CD57C94" w14:textId="0C01900F" w:rsidR="007538EF" w:rsidRPr="00C34D9C" w:rsidRDefault="007538EF" w:rsidP="00C34D9C">
      <w:pPr>
        <w:spacing w:line="480" w:lineRule="auto"/>
        <w:rPr>
          <w:sz w:val="24"/>
          <w:szCs w:val="24"/>
        </w:rPr>
      </w:pPr>
      <w:r w:rsidRPr="00C34D9C">
        <w:rPr>
          <w:sz w:val="24"/>
          <w:szCs w:val="24"/>
        </w:rPr>
        <w:t xml:space="preserve">He sees the burning bush and says to himself, “I will turn aside and see this great sight, why is the bush not consumed.” And when he does that God invokes his name, “Moses, Moses.” Names have power. If you can invoke them, you have some claim on them. And God has some claim on Moses.  “Take off your shoes, this is holy ground.” </w:t>
      </w:r>
    </w:p>
    <w:p w14:paraId="2A25E604" w14:textId="04891B05" w:rsidR="007538EF" w:rsidRPr="00C34D9C" w:rsidRDefault="007538EF" w:rsidP="00C34D9C">
      <w:pPr>
        <w:spacing w:line="480" w:lineRule="auto"/>
        <w:rPr>
          <w:sz w:val="24"/>
          <w:szCs w:val="24"/>
        </w:rPr>
      </w:pPr>
      <w:r w:rsidRPr="00C34D9C">
        <w:rPr>
          <w:sz w:val="24"/>
          <w:szCs w:val="24"/>
        </w:rPr>
        <w:t xml:space="preserve">And this god also makes something else clear.  Which </w:t>
      </w:r>
      <w:proofErr w:type="gramStart"/>
      <w:r w:rsidRPr="00C34D9C">
        <w:rPr>
          <w:sz w:val="24"/>
          <w:szCs w:val="24"/>
        </w:rPr>
        <w:t>god</w:t>
      </w:r>
      <w:proofErr w:type="gramEnd"/>
      <w:r w:rsidRPr="00C34D9C">
        <w:rPr>
          <w:sz w:val="24"/>
          <w:szCs w:val="24"/>
        </w:rPr>
        <w:t xml:space="preserve"> Moses is interacting with.  “I am the God of your father, the God of Abraham, Isaac and Jacob.” Now none of those Patriarchs knew the name of God.  They just called him God Almighty. Or maybe you could gloss that – God, </w:t>
      </w:r>
      <w:r w:rsidRPr="00C34D9C">
        <w:rPr>
          <w:sz w:val="24"/>
          <w:szCs w:val="24"/>
        </w:rPr>
        <w:lastRenderedPageBreak/>
        <w:t>The Real One or God, The Only One.</w:t>
      </w:r>
      <w:r w:rsidR="00760874" w:rsidRPr="00C34D9C">
        <w:rPr>
          <w:sz w:val="24"/>
          <w:szCs w:val="24"/>
        </w:rPr>
        <w:t xml:space="preserve">  Everyone had their god, but this one showed up.  This one made promises.  Like land and descendants as numerous as the stars. And Abraham had believed him, and it was credited to him as righteousness. That god shows up.</w:t>
      </w:r>
    </w:p>
    <w:p w14:paraId="58E1C89A" w14:textId="773E8BC8" w:rsidR="00760874" w:rsidRPr="00C34D9C" w:rsidRDefault="00760874" w:rsidP="00C34D9C">
      <w:pPr>
        <w:spacing w:line="480" w:lineRule="auto"/>
        <w:rPr>
          <w:sz w:val="24"/>
          <w:szCs w:val="24"/>
        </w:rPr>
      </w:pPr>
      <w:r w:rsidRPr="00C34D9C">
        <w:rPr>
          <w:sz w:val="24"/>
          <w:szCs w:val="24"/>
        </w:rPr>
        <w:t xml:space="preserve">And continuing with “Moses, Moses” that </w:t>
      </w:r>
      <w:proofErr w:type="gramStart"/>
      <w:r w:rsidRPr="00C34D9C">
        <w:rPr>
          <w:sz w:val="24"/>
          <w:szCs w:val="24"/>
        </w:rPr>
        <w:t>god</w:t>
      </w:r>
      <w:proofErr w:type="gramEnd"/>
      <w:r w:rsidRPr="00C34D9C">
        <w:rPr>
          <w:sz w:val="24"/>
          <w:szCs w:val="24"/>
        </w:rPr>
        <w:t xml:space="preserve"> – the one of Abraham, Isaac and Jacob – is going to do two things. He’s seen the affliction of his </w:t>
      </w:r>
      <w:proofErr w:type="gramStart"/>
      <w:r w:rsidRPr="00C34D9C">
        <w:rPr>
          <w:sz w:val="24"/>
          <w:szCs w:val="24"/>
        </w:rPr>
        <w:t>people</w:t>
      </w:r>
      <w:proofErr w:type="gramEnd"/>
      <w:r w:rsidRPr="00C34D9C">
        <w:rPr>
          <w:sz w:val="24"/>
          <w:szCs w:val="24"/>
        </w:rPr>
        <w:t xml:space="preserve"> and he is going to deliver them and give them the promised land. And he is going to do this through Moses.  God knows his name and has called upon it.</w:t>
      </w:r>
    </w:p>
    <w:p w14:paraId="5C3D05B4" w14:textId="3764DF21" w:rsidR="00760874" w:rsidRPr="00C34D9C" w:rsidRDefault="00760874" w:rsidP="00C34D9C">
      <w:pPr>
        <w:spacing w:line="480" w:lineRule="auto"/>
        <w:rPr>
          <w:b/>
          <w:bCs/>
          <w:sz w:val="24"/>
          <w:szCs w:val="24"/>
          <w:u w:val="single"/>
        </w:rPr>
      </w:pPr>
      <w:r w:rsidRPr="00C34D9C">
        <w:rPr>
          <w:b/>
          <w:bCs/>
          <w:sz w:val="24"/>
          <w:szCs w:val="24"/>
          <w:u w:val="single"/>
        </w:rPr>
        <w:t>Christology</w:t>
      </w:r>
    </w:p>
    <w:p w14:paraId="6B147E46" w14:textId="3CDCC5C3" w:rsidR="00760874" w:rsidRPr="00C34D9C" w:rsidRDefault="00760874" w:rsidP="00C34D9C">
      <w:pPr>
        <w:spacing w:line="480" w:lineRule="auto"/>
        <w:rPr>
          <w:sz w:val="24"/>
          <w:szCs w:val="24"/>
        </w:rPr>
      </w:pPr>
      <w:r w:rsidRPr="00C34D9C">
        <w:rPr>
          <w:sz w:val="24"/>
          <w:szCs w:val="24"/>
        </w:rPr>
        <w:t xml:space="preserve">But it is here that something different happens.  Moses is not content with God Almighty.  He’s not content with the God of Abraham, Isaac and Jacob. If they </w:t>
      </w:r>
      <w:proofErr w:type="gramStart"/>
      <w:r w:rsidRPr="00C34D9C">
        <w:rPr>
          <w:sz w:val="24"/>
          <w:szCs w:val="24"/>
        </w:rPr>
        <w:t>ask</w:t>
      </w:r>
      <w:proofErr w:type="gramEnd"/>
      <w:r w:rsidRPr="00C34D9C">
        <w:rPr>
          <w:sz w:val="24"/>
          <w:szCs w:val="24"/>
        </w:rPr>
        <w:t xml:space="preserve"> “What is his name, what shall I say?”</w:t>
      </w:r>
    </w:p>
    <w:p w14:paraId="7B056ED1" w14:textId="47E3F966" w:rsidR="00760874" w:rsidRPr="00C34D9C" w:rsidRDefault="00760874" w:rsidP="00C34D9C">
      <w:pPr>
        <w:spacing w:line="480" w:lineRule="auto"/>
        <w:rPr>
          <w:sz w:val="24"/>
          <w:szCs w:val="24"/>
        </w:rPr>
      </w:pPr>
      <w:r w:rsidRPr="00C34D9C">
        <w:rPr>
          <w:sz w:val="24"/>
          <w:szCs w:val="24"/>
        </w:rPr>
        <w:t>If you have the name of someone you can use it for witchcraft. If someone has your name, they can drop it. If someone has your name, there is an exchange of power.  Moses’ question at some level is “God, are you willing to be more vulnerable than in the past?’  And God’s answer is “I AM.” Because he gives Moses his name. No longer just God Almighty, or God, the one of the Patriarchs.  But a real name.</w:t>
      </w:r>
    </w:p>
    <w:p w14:paraId="4EAC48C7" w14:textId="3EB41E93" w:rsidR="002A4665" w:rsidRPr="00C34D9C" w:rsidRDefault="00760874" w:rsidP="00C34D9C">
      <w:pPr>
        <w:spacing w:line="480" w:lineRule="auto"/>
        <w:rPr>
          <w:sz w:val="24"/>
          <w:szCs w:val="24"/>
        </w:rPr>
      </w:pPr>
      <w:r w:rsidRPr="00C34D9C">
        <w:rPr>
          <w:sz w:val="24"/>
          <w:szCs w:val="24"/>
        </w:rPr>
        <w:t xml:space="preserve">Now people have tried to philosophize about this name forever. “I AM.” </w:t>
      </w:r>
      <w:r w:rsidR="002A4665" w:rsidRPr="00C34D9C">
        <w:rPr>
          <w:sz w:val="24"/>
          <w:szCs w:val="24"/>
        </w:rPr>
        <w:t xml:space="preserve">And it does </w:t>
      </w:r>
      <w:proofErr w:type="spellStart"/>
      <w:r w:rsidR="002A4665" w:rsidRPr="00C34D9C">
        <w:rPr>
          <w:sz w:val="24"/>
          <w:szCs w:val="24"/>
        </w:rPr>
        <w:t>kinda</w:t>
      </w:r>
      <w:proofErr w:type="spellEnd"/>
      <w:r w:rsidR="002A4665" w:rsidRPr="00C34D9C">
        <w:rPr>
          <w:sz w:val="24"/>
          <w:szCs w:val="24"/>
        </w:rPr>
        <w:t xml:space="preserve"> look like the Hebrew verb “to be.” And that fits in with the idea of this god as the ground of being. And all of that is fine meditation. But it is also just Yahweh. It is also just a name.  Like Moses.  Like Mark. Like your name.  And if you know someone’s name, you can call upon it. Knowing the name has power.  God the only one has humbled himself to give us His name.</w:t>
      </w:r>
    </w:p>
    <w:p w14:paraId="7AE6DEAC" w14:textId="16C5F22F" w:rsidR="002A4665" w:rsidRPr="00C34D9C" w:rsidRDefault="002A4665" w:rsidP="00C34D9C">
      <w:pPr>
        <w:spacing w:line="480" w:lineRule="auto"/>
        <w:rPr>
          <w:sz w:val="24"/>
          <w:szCs w:val="24"/>
        </w:rPr>
      </w:pPr>
      <w:r w:rsidRPr="00C34D9C">
        <w:rPr>
          <w:sz w:val="24"/>
          <w:szCs w:val="24"/>
        </w:rPr>
        <w:lastRenderedPageBreak/>
        <w:t xml:space="preserve">Now that name </w:t>
      </w:r>
      <w:proofErr w:type="gramStart"/>
      <w:r w:rsidRPr="00C34D9C">
        <w:rPr>
          <w:sz w:val="24"/>
          <w:szCs w:val="24"/>
        </w:rPr>
        <w:t>-  Yahweh</w:t>
      </w:r>
      <w:proofErr w:type="gramEnd"/>
      <w:r w:rsidRPr="00C34D9C">
        <w:rPr>
          <w:sz w:val="24"/>
          <w:szCs w:val="24"/>
        </w:rPr>
        <w:t xml:space="preserve"> – would not be the final revelation of his name.  The greatest revelation would be the name Jesus. God personally came.  Not as the Angel of the Lord in the burning bush. Not as a voice or a vision or a theophany. God became incarnate.  Born of the virgin Mary – another name. And he was given the name Jesus, because he would save us from our sins. And that is the name by which we are given to call upon him. That God Almighty of the Patriarch, that Yahweh of Moses, is known to all as Jesus of Nazareth.  And that is the name by which we are saved.  It is also the name by which Pilate sentenced him.  It is the name that to this day is invoked in curses and in the prayers, in </w:t>
      </w:r>
      <w:r w:rsidR="00F8392A" w:rsidRPr="00C34D9C">
        <w:rPr>
          <w:sz w:val="24"/>
          <w:szCs w:val="24"/>
        </w:rPr>
        <w:t>witchcraft and in praise.</w:t>
      </w:r>
    </w:p>
    <w:p w14:paraId="729F9A81" w14:textId="0A46983F" w:rsidR="00F8392A" w:rsidRPr="00C34D9C" w:rsidRDefault="00F8392A" w:rsidP="00C34D9C">
      <w:pPr>
        <w:spacing w:line="480" w:lineRule="auto"/>
        <w:rPr>
          <w:b/>
          <w:bCs/>
          <w:sz w:val="24"/>
          <w:szCs w:val="24"/>
          <w:u w:val="single"/>
        </w:rPr>
      </w:pPr>
      <w:r w:rsidRPr="00C34D9C">
        <w:rPr>
          <w:b/>
          <w:bCs/>
          <w:sz w:val="24"/>
          <w:szCs w:val="24"/>
          <w:u w:val="single"/>
        </w:rPr>
        <w:t>Moral</w:t>
      </w:r>
    </w:p>
    <w:p w14:paraId="51A7BE87" w14:textId="3D0F5F6E" w:rsidR="00F8392A" w:rsidRPr="00C34D9C" w:rsidRDefault="00F8392A" w:rsidP="00C34D9C">
      <w:pPr>
        <w:spacing w:line="480" w:lineRule="auto"/>
        <w:rPr>
          <w:sz w:val="24"/>
          <w:szCs w:val="24"/>
        </w:rPr>
      </w:pPr>
      <w:r w:rsidRPr="00C34D9C">
        <w:rPr>
          <w:sz w:val="24"/>
          <w:szCs w:val="24"/>
        </w:rPr>
        <w:t xml:space="preserve">If you are </w:t>
      </w:r>
      <w:proofErr w:type="gramStart"/>
      <w:r w:rsidRPr="00C34D9C">
        <w:rPr>
          <w:sz w:val="24"/>
          <w:szCs w:val="24"/>
        </w:rPr>
        <w:t>invoking that</w:t>
      </w:r>
      <w:proofErr w:type="gramEnd"/>
      <w:r w:rsidRPr="00C34D9C">
        <w:rPr>
          <w:sz w:val="24"/>
          <w:szCs w:val="24"/>
        </w:rPr>
        <w:t xml:space="preserve"> those names mindlessly, you might be in more trouble. Because those are specific. </w:t>
      </w:r>
    </w:p>
    <w:p w14:paraId="7B7218F6" w14:textId="08F64FF9" w:rsidR="00F8392A" w:rsidRPr="00C34D9C" w:rsidRDefault="00F8392A" w:rsidP="00C34D9C">
      <w:pPr>
        <w:spacing w:line="480" w:lineRule="auto"/>
        <w:rPr>
          <w:b/>
          <w:bCs/>
          <w:sz w:val="24"/>
          <w:szCs w:val="24"/>
          <w:u w:val="single"/>
        </w:rPr>
      </w:pPr>
      <w:r w:rsidRPr="00C34D9C">
        <w:rPr>
          <w:b/>
          <w:bCs/>
          <w:sz w:val="24"/>
          <w:szCs w:val="24"/>
          <w:u w:val="single"/>
        </w:rPr>
        <w:t>Eschatological</w:t>
      </w:r>
    </w:p>
    <w:p w14:paraId="3B62420C" w14:textId="3FDEBE73" w:rsidR="00F8392A" w:rsidRPr="00C34D9C" w:rsidRDefault="00F8392A" w:rsidP="00C34D9C">
      <w:pPr>
        <w:spacing w:line="480" w:lineRule="auto"/>
        <w:rPr>
          <w:sz w:val="24"/>
          <w:szCs w:val="24"/>
        </w:rPr>
      </w:pPr>
      <w:r w:rsidRPr="00C34D9C">
        <w:rPr>
          <w:sz w:val="24"/>
          <w:szCs w:val="24"/>
        </w:rPr>
        <w:t>Jesus also gives to us the Trinitarian name – Father, Son and Holy Spirit.  That is the name we are to make disciples in.  The name we baptize and teach in. That is the name – throughout all generations – that we are given to call upon.  That is the name of “the god of the living, for all are alive to him.”</w:t>
      </w:r>
    </w:p>
    <w:p w14:paraId="7D7496F9" w14:textId="36168123" w:rsidR="002A4665" w:rsidRPr="00C34D9C" w:rsidRDefault="00F8392A" w:rsidP="00C34D9C">
      <w:pPr>
        <w:spacing w:line="480" w:lineRule="auto"/>
        <w:rPr>
          <w:sz w:val="24"/>
          <w:szCs w:val="24"/>
        </w:rPr>
      </w:pPr>
      <w:r w:rsidRPr="00C34D9C">
        <w:rPr>
          <w:sz w:val="24"/>
          <w:szCs w:val="24"/>
        </w:rPr>
        <w:t>That is the name that can today be maligned and misused.  But can also be called upon in every trouble.  Because that is the only god who has ever answered.  That is the only god who has made and kept his promises. And that God has given us his name. Jesus. We can call on the name of the King. Use it wisel</w:t>
      </w:r>
      <w:r w:rsidR="00F17693" w:rsidRPr="00C34D9C">
        <w:rPr>
          <w:sz w:val="24"/>
          <w:szCs w:val="24"/>
        </w:rPr>
        <w:t xml:space="preserve">y – in prayer, praise and thanksgiving. </w:t>
      </w:r>
    </w:p>
    <w:sectPr w:rsidR="002A4665" w:rsidRPr="00C34D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1A1"/>
    <w:rsid w:val="00051940"/>
    <w:rsid w:val="002A4665"/>
    <w:rsid w:val="00394B3E"/>
    <w:rsid w:val="007538EF"/>
    <w:rsid w:val="00760874"/>
    <w:rsid w:val="008B56AE"/>
    <w:rsid w:val="00C34D9C"/>
    <w:rsid w:val="00C70DC2"/>
    <w:rsid w:val="00C82E1A"/>
    <w:rsid w:val="00EB21A1"/>
    <w:rsid w:val="00F0225A"/>
    <w:rsid w:val="00F17693"/>
    <w:rsid w:val="00F32F0D"/>
    <w:rsid w:val="00F83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06623"/>
  <w15:chartTrackingRefBased/>
  <w15:docId w15:val="{D6D92B25-79AD-40DD-B0EA-A2863277C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2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2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21A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21A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B21A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B21A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B21A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B21A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B21A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1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21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21A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21A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B21A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B21A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B21A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B21A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B21A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B2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1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1A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21A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B21A1"/>
    <w:pPr>
      <w:spacing w:before="160"/>
      <w:jc w:val="center"/>
    </w:pPr>
    <w:rPr>
      <w:i/>
      <w:iCs/>
      <w:color w:val="404040" w:themeColor="text1" w:themeTint="BF"/>
    </w:rPr>
  </w:style>
  <w:style w:type="character" w:customStyle="1" w:styleId="QuoteChar">
    <w:name w:val="Quote Char"/>
    <w:basedOn w:val="DefaultParagraphFont"/>
    <w:link w:val="Quote"/>
    <w:uiPriority w:val="29"/>
    <w:rsid w:val="00EB21A1"/>
    <w:rPr>
      <w:i/>
      <w:iCs/>
      <w:color w:val="404040" w:themeColor="text1" w:themeTint="BF"/>
    </w:rPr>
  </w:style>
  <w:style w:type="paragraph" w:styleId="ListParagraph">
    <w:name w:val="List Paragraph"/>
    <w:basedOn w:val="Normal"/>
    <w:uiPriority w:val="34"/>
    <w:qFormat/>
    <w:rsid w:val="00EB21A1"/>
    <w:pPr>
      <w:ind w:left="720"/>
      <w:contextualSpacing/>
    </w:pPr>
  </w:style>
  <w:style w:type="character" w:styleId="IntenseEmphasis">
    <w:name w:val="Intense Emphasis"/>
    <w:basedOn w:val="DefaultParagraphFont"/>
    <w:uiPriority w:val="21"/>
    <w:qFormat/>
    <w:rsid w:val="00EB21A1"/>
    <w:rPr>
      <w:i/>
      <w:iCs/>
      <w:color w:val="0F4761" w:themeColor="accent1" w:themeShade="BF"/>
    </w:rPr>
  </w:style>
  <w:style w:type="paragraph" w:styleId="IntenseQuote">
    <w:name w:val="Intense Quote"/>
    <w:basedOn w:val="Normal"/>
    <w:next w:val="Normal"/>
    <w:link w:val="IntenseQuoteChar"/>
    <w:uiPriority w:val="30"/>
    <w:qFormat/>
    <w:rsid w:val="00EB2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21A1"/>
    <w:rPr>
      <w:i/>
      <w:iCs/>
      <w:color w:val="0F4761" w:themeColor="accent1" w:themeShade="BF"/>
    </w:rPr>
  </w:style>
  <w:style w:type="character" w:styleId="IntenseReference">
    <w:name w:val="Intense Reference"/>
    <w:basedOn w:val="DefaultParagraphFont"/>
    <w:uiPriority w:val="32"/>
    <w:qFormat/>
    <w:rsid w:val="00EB21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825</Words>
  <Characters>7979</Characters>
  <Application>Microsoft Office Word</Application>
  <DocSecurity>0</DocSecurity>
  <Lines>569</Lines>
  <Paragraphs>586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2</cp:revision>
  <dcterms:created xsi:type="dcterms:W3CDTF">2025-11-09T07:12:00Z</dcterms:created>
  <dcterms:modified xsi:type="dcterms:W3CDTF">2025-11-09T08:36:00Z</dcterms:modified>
</cp:coreProperties>
</file>