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3716" w14:textId="1AA3760A" w:rsidR="00F0225A" w:rsidRPr="00B54CBB" w:rsidRDefault="00C87C17" w:rsidP="00B54CBB">
      <w:pPr>
        <w:spacing w:line="480" w:lineRule="auto"/>
        <w:rPr>
          <w:sz w:val="24"/>
          <w:szCs w:val="24"/>
        </w:rPr>
      </w:pPr>
      <w:r w:rsidRPr="00B54CBB">
        <w:rPr>
          <w:sz w:val="24"/>
          <w:szCs w:val="24"/>
        </w:rPr>
        <w:t>Text: John 1:29-42a</w:t>
      </w:r>
    </w:p>
    <w:p w14:paraId="7869F1D4" w14:textId="5710B252" w:rsidR="00C87C17" w:rsidRPr="00B54CBB" w:rsidRDefault="00C87C17" w:rsidP="00B54CBB">
      <w:pPr>
        <w:spacing w:line="480" w:lineRule="auto"/>
        <w:rPr>
          <w:b/>
          <w:bCs/>
          <w:sz w:val="24"/>
          <w:szCs w:val="24"/>
          <w:u w:val="single"/>
        </w:rPr>
      </w:pPr>
      <w:r w:rsidRPr="00B54CBB">
        <w:rPr>
          <w:b/>
          <w:bCs/>
          <w:sz w:val="24"/>
          <w:szCs w:val="24"/>
          <w:u w:val="single"/>
        </w:rPr>
        <w:t>Introduction</w:t>
      </w:r>
    </w:p>
    <w:p w14:paraId="28BD4913" w14:textId="0CFF7E6F" w:rsidR="00DC77CA" w:rsidRPr="00B54CBB" w:rsidRDefault="00C87C17" w:rsidP="00B54CBB">
      <w:pPr>
        <w:spacing w:line="480" w:lineRule="auto"/>
        <w:rPr>
          <w:sz w:val="24"/>
          <w:szCs w:val="24"/>
        </w:rPr>
      </w:pPr>
      <w:r w:rsidRPr="00B54CBB">
        <w:rPr>
          <w:sz w:val="24"/>
          <w:szCs w:val="24"/>
        </w:rPr>
        <w:t xml:space="preserve">It started with pollsters.  They found out that </w:t>
      </w:r>
      <w:r w:rsidR="008B1CD6" w:rsidRPr="00B54CBB">
        <w:rPr>
          <w:sz w:val="24"/>
          <w:szCs w:val="24"/>
        </w:rPr>
        <w:t>if you asked if people were religious you would get a much lower number answering yes than if you asked if they were spiritual. That was really the beginning of the phrase “spiritual but not religious.”  The pollsters then attempted to discern why people answered that way.  And to the extent that it could be answered they would say something like. Religion to people had come to mean “organized religion.”  And what “organize</w:t>
      </w:r>
      <w:r w:rsidR="00DC77CA" w:rsidRPr="00B54CBB">
        <w:rPr>
          <w:sz w:val="24"/>
          <w:szCs w:val="24"/>
        </w:rPr>
        <w:t>d</w:t>
      </w:r>
      <w:r w:rsidR="008B1CD6" w:rsidRPr="00B54CBB">
        <w:rPr>
          <w:sz w:val="24"/>
          <w:szCs w:val="24"/>
        </w:rPr>
        <w:t xml:space="preserve"> religion” meant a system of doctrine and practices, usually with some type of hierarchy. Religion had expectation. While being Spiritual was something completely defined by the individual. It could be as new-age as crystals. It could be as occult as horoscopes, tarot cards and psychics. It could be ascetic as a monk, it could be hedonistic.  It could be a lot of things.  Whatever you felt connected you to something larger than the self.</w:t>
      </w:r>
    </w:p>
    <w:p w14:paraId="30093C9B" w14:textId="3E5C0C15" w:rsidR="00C87C17" w:rsidRPr="00B54CBB" w:rsidRDefault="00DC77CA" w:rsidP="00B54CBB">
      <w:pPr>
        <w:spacing w:line="480" w:lineRule="auto"/>
        <w:rPr>
          <w:sz w:val="24"/>
          <w:szCs w:val="24"/>
        </w:rPr>
      </w:pPr>
      <w:r w:rsidRPr="00B54CBB">
        <w:rPr>
          <w:sz w:val="24"/>
          <w:szCs w:val="24"/>
        </w:rPr>
        <w:t xml:space="preserve">Now I used to joke around that while all everyone was telling pollsters they were spiritual but not religious, I would say I was religious without being especially spiritual. But honestly that was more my deeply embedded contrarian streak than anything. If people who were consulting psychics and star charts were spiritual, than I was the opposite of that. </w:t>
      </w:r>
      <w:r w:rsidR="00FE4A32" w:rsidRPr="00B54CBB">
        <w:rPr>
          <w:sz w:val="24"/>
          <w:szCs w:val="24"/>
        </w:rPr>
        <w:t xml:space="preserve">But beyond that flippant contrarian answer I started to ask why I was so out of step with apparently large number of people.  Now the full answer to that is beyond the scope of a sermon.  You didn’t come to here my navel gazing reflections. But a short answer I think might be helpful.  </w:t>
      </w:r>
      <w:r w:rsidR="0084608C" w:rsidRPr="00B54CBB">
        <w:rPr>
          <w:sz w:val="24"/>
          <w:szCs w:val="24"/>
        </w:rPr>
        <w:t xml:space="preserve">The generic spirituality felt way too inward directed. Instead of getting me out of myself, most of it reinforced a core selfishness. It was the specific spirituality of the church that asked me to lose myself for something far bigger – the Kingdom.  The Spirituality of the church can get negatively cast as just religion.  And yes, there are things like dead religion. Yahweh himself would chide Israel </w:t>
      </w:r>
      <w:r w:rsidR="0084608C" w:rsidRPr="00B54CBB">
        <w:rPr>
          <w:sz w:val="24"/>
          <w:szCs w:val="24"/>
        </w:rPr>
        <w:lastRenderedPageBreak/>
        <w:t>over such sacrifices and feasts – done without the heart.  “Rend your hearts, not your garments.” But the dead spirituality is ultimately when you approach it as something you are doing for God.</w:t>
      </w:r>
      <w:r w:rsidR="00CC5D28" w:rsidRPr="00B54CBB">
        <w:rPr>
          <w:sz w:val="24"/>
          <w:szCs w:val="24"/>
        </w:rPr>
        <w:t xml:space="preserve">  God doesn’t need any of that. The Spirituality of the church is what God has done for you.</w:t>
      </w:r>
    </w:p>
    <w:p w14:paraId="5985049C" w14:textId="3A71E3D5" w:rsidR="0084608C" w:rsidRPr="00B54CBB" w:rsidRDefault="0084608C" w:rsidP="00B54CBB">
      <w:pPr>
        <w:spacing w:line="480" w:lineRule="auto"/>
        <w:rPr>
          <w:b/>
          <w:bCs/>
          <w:sz w:val="24"/>
          <w:szCs w:val="24"/>
          <w:u w:val="single"/>
        </w:rPr>
      </w:pPr>
      <w:r w:rsidRPr="00B54CBB">
        <w:rPr>
          <w:b/>
          <w:bCs/>
          <w:sz w:val="24"/>
          <w:szCs w:val="24"/>
          <w:u w:val="single"/>
        </w:rPr>
        <w:t>Text</w:t>
      </w:r>
    </w:p>
    <w:p w14:paraId="715A4763" w14:textId="77CC9415" w:rsidR="00CC5D28" w:rsidRPr="00B54CBB" w:rsidRDefault="00CC5D28" w:rsidP="00B54CBB">
      <w:pPr>
        <w:spacing w:line="480" w:lineRule="auto"/>
        <w:rPr>
          <w:sz w:val="24"/>
          <w:szCs w:val="24"/>
        </w:rPr>
      </w:pPr>
      <w:r w:rsidRPr="00B54CBB">
        <w:rPr>
          <w:sz w:val="24"/>
          <w:szCs w:val="24"/>
        </w:rPr>
        <w:t>In our text is starts with John the Baptist proclaiming exactly what God does.  “Behold, the lamb of God, who takes away the sin of the world.” And the story still boggles me some.  The baptism, the voice, the dove.  John’s consistent testimony – “there, right there, the Lamb of God.” And apparently all or most of John’s disciples look up for a moment, see nothing special about Jesus, and go back to what they are doing.  Cause John is back at it the next day.  “Behold, the Lamb of God!”</w:t>
      </w:r>
    </w:p>
    <w:p w14:paraId="580DDD56" w14:textId="21ABD77D" w:rsidR="00CC5D28" w:rsidRPr="00B54CBB" w:rsidRDefault="00CC5D28" w:rsidP="00B54CBB">
      <w:pPr>
        <w:spacing w:line="480" w:lineRule="auto"/>
        <w:rPr>
          <w:sz w:val="24"/>
          <w:szCs w:val="24"/>
        </w:rPr>
      </w:pPr>
      <w:r w:rsidRPr="00B54CBB">
        <w:rPr>
          <w:sz w:val="24"/>
          <w:szCs w:val="24"/>
        </w:rPr>
        <w:t>And this is simple the way the proclamation of the Word of God works.  It goes out.  And we are promised it does not return empty.  But we are not promised that we will see it right away.  It is like a mustard seed.  It is a seed that falls on many types of soil.  I wonder how long the Baptist had been pointing at Jesus saying, “behold, the lamb of God” before Andrew and we assume John the apostle and evangelist have ears to hear. But Andrew and John eventually look at each other and thing “you know, maybe he means we should follow this Lamb of God.”  And so they do.</w:t>
      </w:r>
    </w:p>
    <w:p w14:paraId="4249BC4E" w14:textId="23674A1F" w:rsidR="00FC00AC" w:rsidRPr="00B54CBB" w:rsidRDefault="00FC00AC" w:rsidP="00B54CBB">
      <w:pPr>
        <w:spacing w:line="480" w:lineRule="auto"/>
        <w:rPr>
          <w:sz w:val="24"/>
          <w:szCs w:val="24"/>
        </w:rPr>
      </w:pPr>
      <w:r w:rsidRPr="00B54CBB">
        <w:rPr>
          <w:sz w:val="24"/>
          <w:szCs w:val="24"/>
        </w:rPr>
        <w:t xml:space="preserve">And I also wonder what Jesus was thinking during that time.  What he thinking “how hard of hearing are they?” Was he wondering who might be the first?  He seems surprised.  “When Jesus turned and saw them following…”. What he creeped out by people following him?  Did he expect it to be longer?  Did he hope it would be longer?  Or had others followed already?  Because Jesus has a specific question.  “What are you seeking?” </w:t>
      </w:r>
    </w:p>
    <w:p w14:paraId="495D9E05" w14:textId="77DB0956" w:rsidR="00FC00AC" w:rsidRPr="00B54CBB" w:rsidRDefault="00FC00AC" w:rsidP="00B54CBB">
      <w:pPr>
        <w:spacing w:line="480" w:lineRule="auto"/>
        <w:rPr>
          <w:sz w:val="24"/>
          <w:szCs w:val="24"/>
        </w:rPr>
      </w:pPr>
      <w:r w:rsidRPr="00B54CBB">
        <w:rPr>
          <w:sz w:val="24"/>
          <w:szCs w:val="24"/>
        </w:rPr>
        <w:lastRenderedPageBreak/>
        <w:t>And this is an important question to anyway dabbling in spirituality.  “What are you seeking?”   Maybe some answered, “we’d like our future told.”  Or others, “we want to follow the leader who will get rid of the Romans.” Maybe some had followed seeking miracles.</w:t>
      </w:r>
      <w:r w:rsidR="009445B2" w:rsidRPr="00B54CBB">
        <w:rPr>
          <w:sz w:val="24"/>
          <w:szCs w:val="24"/>
        </w:rPr>
        <w:t xml:space="preserve">  Or </w:t>
      </w:r>
      <w:r w:rsidRPr="00B54CBB">
        <w:rPr>
          <w:sz w:val="24"/>
          <w:szCs w:val="24"/>
        </w:rPr>
        <w:t xml:space="preserve">others maybe boldly asserted, “the messiah”. </w:t>
      </w:r>
      <w:r w:rsidR="009445B2" w:rsidRPr="00B54CBB">
        <w:rPr>
          <w:sz w:val="24"/>
          <w:szCs w:val="24"/>
        </w:rPr>
        <w:t xml:space="preserve"> All of which maybe were told something different.  There are lots of ways that spirituality can be attuned to serve us, or set us up. </w:t>
      </w:r>
    </w:p>
    <w:p w14:paraId="5004EF8C" w14:textId="4C7061C3" w:rsidR="009445B2" w:rsidRPr="00B54CBB" w:rsidRDefault="009445B2" w:rsidP="00B54CBB">
      <w:pPr>
        <w:spacing w:line="480" w:lineRule="auto"/>
        <w:rPr>
          <w:sz w:val="24"/>
          <w:szCs w:val="24"/>
        </w:rPr>
      </w:pPr>
      <w:r w:rsidRPr="00B54CBB">
        <w:rPr>
          <w:sz w:val="24"/>
          <w:szCs w:val="24"/>
        </w:rPr>
        <w:t>But Andrew and John’s answer is none of those things.  It is a rather humble request.  “Rabbi, where are you staying?” Jesus, we’d like to know more about you.  We’d like to listen more to your teaching.  We’ve heard the testimony.  You are the Lamb of God who takes away the sin of the World.  You are the Son of God.  What do those mean?  Can we follow a bit – stay with you – and come to know a bit more?</w:t>
      </w:r>
    </w:p>
    <w:p w14:paraId="149B24E0" w14:textId="1DF54B25" w:rsidR="009445B2" w:rsidRPr="00B54CBB" w:rsidRDefault="009445B2" w:rsidP="00B54CBB">
      <w:pPr>
        <w:spacing w:line="480" w:lineRule="auto"/>
        <w:rPr>
          <w:sz w:val="24"/>
          <w:szCs w:val="24"/>
        </w:rPr>
      </w:pPr>
      <w:r w:rsidRPr="00B54CBB">
        <w:rPr>
          <w:sz w:val="24"/>
          <w:szCs w:val="24"/>
        </w:rPr>
        <w:t xml:space="preserve">And this might be the fundamental difference between the spiritualities of the world and that of the church.  There might be an endless variety from the world, but they all tend to hide a selfishness. A desire to turn the spirit into power, money, fame, </w:t>
      </w:r>
      <w:r w:rsidR="00150C97" w:rsidRPr="00B54CBB">
        <w:rPr>
          <w:sz w:val="24"/>
          <w:szCs w:val="24"/>
        </w:rPr>
        <w:t>knowledge.  What the spirituality of the church offers is Jesus.</w:t>
      </w:r>
    </w:p>
    <w:p w14:paraId="39A7EA49" w14:textId="6D9A17C7" w:rsidR="00150C97" w:rsidRPr="00B54CBB" w:rsidRDefault="00150C97" w:rsidP="00B54CBB">
      <w:pPr>
        <w:spacing w:line="480" w:lineRule="auto"/>
        <w:rPr>
          <w:b/>
          <w:bCs/>
          <w:sz w:val="24"/>
          <w:szCs w:val="24"/>
          <w:u w:val="single"/>
        </w:rPr>
      </w:pPr>
      <w:r w:rsidRPr="00B54CBB">
        <w:rPr>
          <w:b/>
          <w:bCs/>
          <w:sz w:val="24"/>
          <w:szCs w:val="24"/>
          <w:u w:val="single"/>
        </w:rPr>
        <w:t>Christology</w:t>
      </w:r>
    </w:p>
    <w:p w14:paraId="4F3E6DF8" w14:textId="407D1843" w:rsidR="00150C97" w:rsidRPr="00B54CBB" w:rsidRDefault="00150C97" w:rsidP="00B54CBB">
      <w:pPr>
        <w:spacing w:line="480" w:lineRule="auto"/>
        <w:rPr>
          <w:sz w:val="24"/>
          <w:szCs w:val="24"/>
        </w:rPr>
      </w:pPr>
      <w:r w:rsidRPr="00B54CBB">
        <w:rPr>
          <w:sz w:val="24"/>
          <w:szCs w:val="24"/>
        </w:rPr>
        <w:t>That is what the Baptist was offering.  “Behold the Lamb of God.”</w:t>
      </w:r>
    </w:p>
    <w:p w14:paraId="3A0A6677" w14:textId="0A758183" w:rsidR="00150C97" w:rsidRPr="00B54CBB" w:rsidRDefault="00150C97" w:rsidP="00B54CBB">
      <w:pPr>
        <w:spacing w:line="480" w:lineRule="auto"/>
        <w:rPr>
          <w:sz w:val="24"/>
          <w:szCs w:val="24"/>
        </w:rPr>
      </w:pPr>
      <w:r w:rsidRPr="00B54CBB">
        <w:rPr>
          <w:sz w:val="24"/>
          <w:szCs w:val="24"/>
        </w:rPr>
        <w:t>That is what the church offers.  In word and sacrament.  The Spirituality of the Church is union with Jesus.  In prayer you can take your requests to the King. And he promises to hear and answer.  In humility you can confess your sins.  And he promises absolution. In the Waters of Baptism he promises to put his Holy Spirit on you.  In the Supper he promises to give you his very body and blood.  In the foolishness of preaching, he gives you his Word. He makes his promises known.  And reminds you that they are all for you.</w:t>
      </w:r>
    </w:p>
    <w:p w14:paraId="763986E0" w14:textId="21E92225" w:rsidR="00150C97" w:rsidRPr="00B54CBB" w:rsidRDefault="00150C97" w:rsidP="00B54CBB">
      <w:pPr>
        <w:spacing w:line="480" w:lineRule="auto"/>
        <w:rPr>
          <w:sz w:val="24"/>
          <w:szCs w:val="24"/>
        </w:rPr>
      </w:pPr>
      <w:r w:rsidRPr="00B54CBB">
        <w:rPr>
          <w:sz w:val="24"/>
          <w:szCs w:val="24"/>
        </w:rPr>
        <w:lastRenderedPageBreak/>
        <w:t>Behold the Lamb of God, who takes away the sin of the world.</w:t>
      </w:r>
    </w:p>
    <w:p w14:paraId="44FBC095" w14:textId="5BCB2580" w:rsidR="00150C97" w:rsidRPr="00B54CBB" w:rsidRDefault="00150C97" w:rsidP="00B54CBB">
      <w:pPr>
        <w:spacing w:line="480" w:lineRule="auto"/>
        <w:rPr>
          <w:b/>
          <w:bCs/>
          <w:sz w:val="24"/>
          <w:szCs w:val="24"/>
          <w:u w:val="single"/>
        </w:rPr>
      </w:pPr>
      <w:r w:rsidRPr="00B54CBB">
        <w:rPr>
          <w:b/>
          <w:bCs/>
          <w:sz w:val="24"/>
          <w:szCs w:val="24"/>
          <w:u w:val="single"/>
        </w:rPr>
        <w:t>Moral</w:t>
      </w:r>
    </w:p>
    <w:p w14:paraId="5675CBD7" w14:textId="77777777" w:rsidR="00CF7277" w:rsidRPr="00B54CBB" w:rsidRDefault="00150C97" w:rsidP="00B54CBB">
      <w:pPr>
        <w:spacing w:line="480" w:lineRule="auto"/>
        <w:rPr>
          <w:sz w:val="24"/>
          <w:szCs w:val="24"/>
        </w:rPr>
      </w:pPr>
      <w:r w:rsidRPr="00B54CBB">
        <w:rPr>
          <w:sz w:val="24"/>
          <w:szCs w:val="24"/>
        </w:rPr>
        <w:t xml:space="preserve">If we are seeking those other spiritualities, you’ve come to the wrong place. I can’t promise you riches.  Your best life now is not in the Spirituality of the Church.  I can’t promise you power. In fact probably the opposite. Lose yourself. Pick up your cross. Go the extra mile. Turn the other cheek. The Spiritual Power of God is shown in this world in weakness. </w:t>
      </w:r>
      <w:r w:rsidR="00CF7277" w:rsidRPr="00B54CBB">
        <w:rPr>
          <w:sz w:val="24"/>
          <w:szCs w:val="24"/>
        </w:rPr>
        <w:t xml:space="preserve"> I can’t promise you knowledge.  Not as the world reckons it. As Paul would write, “not many of you were wise according to worldly standards, not many were powerful, not many were of noble birth. (1 Cor. 1:26 ESV).”  </w:t>
      </w:r>
    </w:p>
    <w:p w14:paraId="403A256D" w14:textId="77777777" w:rsidR="00CF7277" w:rsidRPr="00B54CBB" w:rsidRDefault="00CF7277" w:rsidP="00B54CBB">
      <w:pPr>
        <w:spacing w:line="480" w:lineRule="auto"/>
        <w:rPr>
          <w:sz w:val="24"/>
          <w:szCs w:val="24"/>
        </w:rPr>
      </w:pPr>
      <w:r w:rsidRPr="00B54CBB">
        <w:rPr>
          <w:sz w:val="24"/>
          <w:szCs w:val="24"/>
        </w:rPr>
        <w:t>What I can promise is that you will see Jesus.</w:t>
      </w:r>
    </w:p>
    <w:p w14:paraId="31AD1590" w14:textId="77777777" w:rsidR="00CF7277" w:rsidRPr="00B54CBB" w:rsidRDefault="00CF7277" w:rsidP="00B54CBB">
      <w:pPr>
        <w:spacing w:line="480" w:lineRule="auto"/>
        <w:rPr>
          <w:sz w:val="24"/>
          <w:szCs w:val="24"/>
        </w:rPr>
      </w:pPr>
      <w:r w:rsidRPr="00B54CBB">
        <w:rPr>
          <w:sz w:val="24"/>
          <w:szCs w:val="24"/>
        </w:rPr>
        <w:t xml:space="preserve">That’s what he promised to Andrew and John.  “Came and you will see.” </w:t>
      </w:r>
    </w:p>
    <w:p w14:paraId="07718F42" w14:textId="77777777" w:rsidR="00CF7277" w:rsidRPr="00B54CBB" w:rsidRDefault="00CF7277" w:rsidP="00B54CBB">
      <w:pPr>
        <w:spacing w:line="480" w:lineRule="auto"/>
        <w:rPr>
          <w:sz w:val="24"/>
          <w:szCs w:val="24"/>
        </w:rPr>
      </w:pPr>
      <w:r w:rsidRPr="00B54CBB">
        <w:rPr>
          <w:sz w:val="24"/>
          <w:szCs w:val="24"/>
        </w:rPr>
        <w:t>And that promise stands. Because this church is where Jesus stays.  Wherever two or three are gathered.  And this people is where he dwells.  In the hearts of those who call on him.  In this temple of living stones. Bernard of Clairvaux would talk about three comings of Jesus. The first being his time here on this earth.  The third being what we typically call the second – that day of power and glory.  But to Bernard the second was now.  This coming hidden under the sacrament.  This coming hidden in your hearts.   Jesus lives.  He hasn’t gone anywhere.  And if you seek him here, you will see.</w:t>
      </w:r>
    </w:p>
    <w:p w14:paraId="1518273C" w14:textId="77777777" w:rsidR="00367628" w:rsidRPr="00B54CBB" w:rsidRDefault="00CF7277" w:rsidP="00B54CBB">
      <w:pPr>
        <w:spacing w:line="480" w:lineRule="auto"/>
        <w:rPr>
          <w:sz w:val="24"/>
          <w:szCs w:val="24"/>
        </w:rPr>
      </w:pPr>
      <w:r w:rsidRPr="00B54CBB">
        <w:rPr>
          <w:sz w:val="24"/>
          <w:szCs w:val="24"/>
        </w:rPr>
        <w:t>You will see him in how this body of Christ lives and moves and has its being. You will see him in the lives of your fellow saints.  You will see him in the good works you are called to do.  But mostly you will see him in how he has redeemed you.</w:t>
      </w:r>
      <w:r w:rsidR="00367628" w:rsidRPr="00B54CBB">
        <w:rPr>
          <w:sz w:val="24"/>
          <w:szCs w:val="24"/>
        </w:rPr>
        <w:t xml:space="preserve">  In how he has called you out of yourself and into the Kingdom. </w:t>
      </w:r>
    </w:p>
    <w:p w14:paraId="5130E0F6" w14:textId="77777777" w:rsidR="00367628" w:rsidRPr="00B54CBB" w:rsidRDefault="00367628" w:rsidP="00B54CBB">
      <w:pPr>
        <w:spacing w:line="480" w:lineRule="auto"/>
        <w:rPr>
          <w:b/>
          <w:bCs/>
          <w:sz w:val="24"/>
          <w:szCs w:val="24"/>
          <w:u w:val="single"/>
        </w:rPr>
      </w:pPr>
      <w:r w:rsidRPr="00B54CBB">
        <w:rPr>
          <w:b/>
          <w:bCs/>
          <w:sz w:val="24"/>
          <w:szCs w:val="24"/>
          <w:u w:val="single"/>
        </w:rPr>
        <w:lastRenderedPageBreak/>
        <w:t>Eschatology</w:t>
      </w:r>
    </w:p>
    <w:p w14:paraId="270A2804" w14:textId="77777777" w:rsidR="00367628" w:rsidRPr="00B54CBB" w:rsidRDefault="00367628" w:rsidP="00B54CBB">
      <w:pPr>
        <w:spacing w:line="480" w:lineRule="auto"/>
        <w:rPr>
          <w:sz w:val="24"/>
          <w:szCs w:val="24"/>
        </w:rPr>
      </w:pPr>
      <w:r w:rsidRPr="00B54CBB">
        <w:rPr>
          <w:sz w:val="24"/>
          <w:szCs w:val="24"/>
        </w:rPr>
        <w:t xml:space="preserve">After a night with Jesus, Andrew goes out and finds his brother Peter.  “We have found the messiah.” </w:t>
      </w:r>
    </w:p>
    <w:p w14:paraId="7E626289" w14:textId="77777777" w:rsidR="00367628" w:rsidRPr="00B54CBB" w:rsidRDefault="00367628" w:rsidP="00B54CBB">
      <w:pPr>
        <w:spacing w:line="480" w:lineRule="auto"/>
        <w:rPr>
          <w:sz w:val="24"/>
          <w:szCs w:val="24"/>
        </w:rPr>
      </w:pPr>
      <w:r w:rsidRPr="00B54CBB">
        <w:rPr>
          <w:sz w:val="24"/>
          <w:szCs w:val="24"/>
        </w:rPr>
        <w:t>This too is the Spirituality of the Church.  We have found the messiah. We have the Lamb of God.</w:t>
      </w:r>
    </w:p>
    <w:p w14:paraId="21F9538A" w14:textId="77777777" w:rsidR="00367628" w:rsidRPr="00B54CBB" w:rsidRDefault="00367628" w:rsidP="00B54CBB">
      <w:pPr>
        <w:spacing w:line="480" w:lineRule="auto"/>
        <w:rPr>
          <w:sz w:val="24"/>
          <w:szCs w:val="24"/>
        </w:rPr>
      </w:pPr>
      <w:r w:rsidRPr="00B54CBB">
        <w:rPr>
          <w:sz w:val="24"/>
          <w:szCs w:val="24"/>
        </w:rPr>
        <w:t>And the blood of the lamb is not limited. There is not some finite amount that we should be worried about running out.  This one is for the sins of the World.</w:t>
      </w:r>
    </w:p>
    <w:p w14:paraId="06E96ABF" w14:textId="77777777" w:rsidR="00367628" w:rsidRPr="00B54CBB" w:rsidRDefault="00367628" w:rsidP="00B54CBB">
      <w:pPr>
        <w:spacing w:line="480" w:lineRule="auto"/>
        <w:rPr>
          <w:sz w:val="24"/>
          <w:szCs w:val="24"/>
        </w:rPr>
      </w:pPr>
      <w:r w:rsidRPr="00B54CBB">
        <w:rPr>
          <w:sz w:val="24"/>
          <w:szCs w:val="24"/>
        </w:rPr>
        <w:t xml:space="preserve">And like Andrew going and getting his brother.  We too gain brothers, and sisters, and mothers and fathers.  As we bid them “come and see.” </w:t>
      </w:r>
    </w:p>
    <w:p w14:paraId="5FEE8291" w14:textId="5A21791B" w:rsidR="00150C97" w:rsidRPr="00B54CBB" w:rsidRDefault="00367628" w:rsidP="00B54CBB">
      <w:pPr>
        <w:spacing w:line="480" w:lineRule="auto"/>
        <w:rPr>
          <w:sz w:val="24"/>
          <w:szCs w:val="24"/>
        </w:rPr>
      </w:pPr>
      <w:r w:rsidRPr="00B54CBB">
        <w:rPr>
          <w:sz w:val="24"/>
          <w:szCs w:val="24"/>
        </w:rPr>
        <w:t>This also is the Spirituality of the Church.  One day your are standing dumb asking “should be follow him?” and next you are John the Baptist pointing at the Christ.</w:t>
      </w:r>
    </w:p>
    <w:p w14:paraId="13F68BA4" w14:textId="68FAFAD2" w:rsidR="001A669C" w:rsidRPr="00B54CBB" w:rsidRDefault="00367628" w:rsidP="00B54CBB">
      <w:pPr>
        <w:spacing w:line="480" w:lineRule="auto"/>
        <w:rPr>
          <w:sz w:val="24"/>
          <w:szCs w:val="24"/>
        </w:rPr>
      </w:pPr>
      <w:r w:rsidRPr="00B54CBB">
        <w:rPr>
          <w:sz w:val="24"/>
          <w:szCs w:val="24"/>
        </w:rPr>
        <w:t>Because this is the weak and silent way Jesus comes right now.</w:t>
      </w:r>
      <w:r w:rsidR="001A669C" w:rsidRPr="00B54CBB">
        <w:rPr>
          <w:sz w:val="24"/>
          <w:szCs w:val="24"/>
        </w:rPr>
        <w:t xml:space="preserve">  The Spiritualities of the World can have all the pomp and circumstance.  But only in the church do you get Jesus.</w:t>
      </w:r>
    </w:p>
    <w:p w14:paraId="51B4B593" w14:textId="06B3F990" w:rsidR="001A669C" w:rsidRPr="00B54CBB" w:rsidRDefault="001A669C" w:rsidP="00B54CBB">
      <w:pPr>
        <w:spacing w:line="480" w:lineRule="auto"/>
        <w:rPr>
          <w:sz w:val="24"/>
          <w:szCs w:val="24"/>
        </w:rPr>
      </w:pPr>
      <w:r w:rsidRPr="00B54CBB">
        <w:rPr>
          <w:sz w:val="24"/>
          <w:szCs w:val="24"/>
        </w:rPr>
        <w:t xml:space="preserve">What are you seeking? </w:t>
      </w:r>
    </w:p>
    <w:p w14:paraId="75524E4E" w14:textId="08C5BA5A" w:rsidR="001A669C" w:rsidRPr="00B54CBB" w:rsidRDefault="001A669C" w:rsidP="00B54CBB">
      <w:pPr>
        <w:spacing w:line="480" w:lineRule="auto"/>
        <w:rPr>
          <w:sz w:val="24"/>
          <w:szCs w:val="24"/>
        </w:rPr>
      </w:pPr>
      <w:r w:rsidRPr="00B54CBB">
        <w:rPr>
          <w:sz w:val="24"/>
          <w:szCs w:val="24"/>
        </w:rPr>
        <w:t>There is a right answer.  That might sound too religious.  But it’s true.</w:t>
      </w:r>
    </w:p>
    <w:p w14:paraId="7961EE00" w14:textId="433EF3FD" w:rsidR="001A669C" w:rsidRPr="00B54CBB" w:rsidRDefault="001A669C" w:rsidP="00B54CBB">
      <w:pPr>
        <w:spacing w:line="480" w:lineRule="auto"/>
        <w:rPr>
          <w:sz w:val="24"/>
          <w:szCs w:val="24"/>
        </w:rPr>
      </w:pPr>
      <w:r w:rsidRPr="00B54CBB">
        <w:rPr>
          <w:sz w:val="24"/>
          <w:szCs w:val="24"/>
        </w:rPr>
        <w:t xml:space="preserve">And there is only one who promises that you shall find what you seek. </w:t>
      </w:r>
    </w:p>
    <w:sectPr w:rsidR="001A669C" w:rsidRPr="00B54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17"/>
    <w:rsid w:val="00036BAE"/>
    <w:rsid w:val="00150C97"/>
    <w:rsid w:val="001A669C"/>
    <w:rsid w:val="00253A5D"/>
    <w:rsid w:val="00367628"/>
    <w:rsid w:val="0084608C"/>
    <w:rsid w:val="008B1CD6"/>
    <w:rsid w:val="009445B2"/>
    <w:rsid w:val="00B54CBB"/>
    <w:rsid w:val="00C70DC2"/>
    <w:rsid w:val="00C87C17"/>
    <w:rsid w:val="00CC5D28"/>
    <w:rsid w:val="00CF7277"/>
    <w:rsid w:val="00DC77CA"/>
    <w:rsid w:val="00E35A4A"/>
    <w:rsid w:val="00F0225A"/>
    <w:rsid w:val="00F32F0D"/>
    <w:rsid w:val="00FC00AC"/>
    <w:rsid w:val="00FE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109D"/>
  <w15:chartTrackingRefBased/>
  <w15:docId w15:val="{BDD01703-E300-4E0A-B9D7-50BD0FD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7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7C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7C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7C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7C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C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C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7C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7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7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7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7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7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C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7C17"/>
    <w:pPr>
      <w:spacing w:before="160"/>
      <w:jc w:val="center"/>
    </w:pPr>
    <w:rPr>
      <w:i/>
      <w:iCs/>
      <w:color w:val="404040" w:themeColor="text1" w:themeTint="BF"/>
    </w:rPr>
  </w:style>
  <w:style w:type="character" w:customStyle="1" w:styleId="QuoteChar">
    <w:name w:val="Quote Char"/>
    <w:basedOn w:val="DefaultParagraphFont"/>
    <w:link w:val="Quote"/>
    <w:uiPriority w:val="29"/>
    <w:rsid w:val="00C87C17"/>
    <w:rPr>
      <w:i/>
      <w:iCs/>
      <w:color w:val="404040" w:themeColor="text1" w:themeTint="BF"/>
    </w:rPr>
  </w:style>
  <w:style w:type="paragraph" w:styleId="ListParagraph">
    <w:name w:val="List Paragraph"/>
    <w:basedOn w:val="Normal"/>
    <w:uiPriority w:val="34"/>
    <w:qFormat/>
    <w:rsid w:val="00C87C17"/>
    <w:pPr>
      <w:ind w:left="720"/>
      <w:contextualSpacing/>
    </w:pPr>
  </w:style>
  <w:style w:type="character" w:styleId="IntenseEmphasis">
    <w:name w:val="Intense Emphasis"/>
    <w:basedOn w:val="DefaultParagraphFont"/>
    <w:uiPriority w:val="21"/>
    <w:qFormat/>
    <w:rsid w:val="00C87C17"/>
    <w:rPr>
      <w:i/>
      <w:iCs/>
      <w:color w:val="0F4761" w:themeColor="accent1" w:themeShade="BF"/>
    </w:rPr>
  </w:style>
  <w:style w:type="paragraph" w:styleId="IntenseQuote">
    <w:name w:val="Intense Quote"/>
    <w:basedOn w:val="Normal"/>
    <w:next w:val="Normal"/>
    <w:link w:val="IntenseQuoteChar"/>
    <w:uiPriority w:val="30"/>
    <w:qFormat/>
    <w:rsid w:val="00C87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C17"/>
    <w:rPr>
      <w:i/>
      <w:iCs/>
      <w:color w:val="0F4761" w:themeColor="accent1" w:themeShade="BF"/>
    </w:rPr>
  </w:style>
  <w:style w:type="character" w:styleId="IntenseReference">
    <w:name w:val="Intense Reference"/>
    <w:basedOn w:val="DefaultParagraphFont"/>
    <w:uiPriority w:val="32"/>
    <w:qFormat/>
    <w:rsid w:val="00C87C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2027</TotalTime>
  <Pages>5</Pages>
  <Words>1494</Words>
  <Characters>6672</Characters>
  <Application>Microsoft Office Word</Application>
  <DocSecurity>0</DocSecurity>
  <Lines>105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cp:lastPrinted>2026-01-18T15:22:00Z</cp:lastPrinted>
  <dcterms:created xsi:type="dcterms:W3CDTF">2026-01-16T21:52:00Z</dcterms:created>
  <dcterms:modified xsi:type="dcterms:W3CDTF">2026-01-18T15:22:00Z</dcterms:modified>
</cp:coreProperties>
</file>