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4F8F" w14:textId="6B7183AC" w:rsidR="00F0225A" w:rsidRPr="00530BF7" w:rsidRDefault="00B37FC1" w:rsidP="00530BF7">
      <w:pPr>
        <w:spacing w:line="480" w:lineRule="auto"/>
        <w:rPr>
          <w:sz w:val="24"/>
          <w:szCs w:val="24"/>
        </w:rPr>
      </w:pPr>
      <w:proofErr w:type="spellStart"/>
      <w:proofErr w:type="gramStart"/>
      <w:r w:rsidRPr="00530BF7">
        <w:rPr>
          <w:sz w:val="24"/>
          <w:szCs w:val="24"/>
        </w:rPr>
        <w:t>Text:John</w:t>
      </w:r>
      <w:proofErr w:type="spellEnd"/>
      <w:proofErr w:type="gramEnd"/>
      <w:r w:rsidRPr="00530BF7">
        <w:rPr>
          <w:sz w:val="24"/>
          <w:szCs w:val="24"/>
        </w:rPr>
        <w:t xml:space="preserve"> 17:1-11</w:t>
      </w:r>
    </w:p>
    <w:p w14:paraId="0C60AEE1" w14:textId="693AE45F" w:rsidR="00B37FC1" w:rsidRPr="00530BF7" w:rsidRDefault="00B37FC1" w:rsidP="00530BF7">
      <w:pPr>
        <w:spacing w:line="480" w:lineRule="auto"/>
        <w:rPr>
          <w:b/>
          <w:bCs/>
          <w:sz w:val="24"/>
          <w:szCs w:val="24"/>
          <w:u w:val="single"/>
        </w:rPr>
      </w:pPr>
      <w:r w:rsidRPr="00530BF7">
        <w:rPr>
          <w:b/>
          <w:bCs/>
          <w:sz w:val="24"/>
          <w:szCs w:val="24"/>
          <w:u w:val="single"/>
        </w:rPr>
        <w:t>Introduction</w:t>
      </w:r>
    </w:p>
    <w:p w14:paraId="323BA889" w14:textId="60FC8C89" w:rsidR="00B37FC1" w:rsidRPr="00530BF7" w:rsidRDefault="00B37FC1" w:rsidP="00530BF7">
      <w:pPr>
        <w:spacing w:line="480" w:lineRule="auto"/>
        <w:rPr>
          <w:sz w:val="24"/>
          <w:szCs w:val="24"/>
        </w:rPr>
      </w:pPr>
      <w:r w:rsidRPr="00530BF7">
        <w:rPr>
          <w:sz w:val="24"/>
          <w:szCs w:val="24"/>
        </w:rPr>
        <w:t>I want to talk about something today – because it is what Jesus is praying for in our gospel text – that Lutherans don’t spend much time on – glory.</w:t>
      </w:r>
    </w:p>
    <w:p w14:paraId="235D6AA4" w14:textId="77777777" w:rsidR="00551DFB" w:rsidRPr="00530BF7" w:rsidRDefault="00B37FC1" w:rsidP="00530BF7">
      <w:pPr>
        <w:spacing w:line="480" w:lineRule="auto"/>
        <w:rPr>
          <w:sz w:val="24"/>
          <w:szCs w:val="24"/>
        </w:rPr>
      </w:pPr>
      <w:r w:rsidRPr="00530BF7">
        <w:rPr>
          <w:sz w:val="24"/>
          <w:szCs w:val="24"/>
        </w:rPr>
        <w:t xml:space="preserve">Now I think there are good reasons we don’t. Reformed Theology – John Calvin and his heirs – have a very specific theology they call the order of salvation. Election, predestination, calling (these are all things that take place outside of the </w:t>
      </w:r>
      <w:proofErr w:type="gramStart"/>
      <w:r w:rsidRPr="00530BF7">
        <w:rPr>
          <w:sz w:val="24"/>
          <w:szCs w:val="24"/>
        </w:rPr>
        <w:t>individual)…</w:t>
      </w:r>
      <w:proofErr w:type="gramEnd"/>
      <w:r w:rsidRPr="00530BF7">
        <w:rPr>
          <w:sz w:val="24"/>
          <w:szCs w:val="24"/>
        </w:rPr>
        <w:t xml:space="preserve"> regeneration, faith and repentance, justification (these are the application of those divine acts to the </w:t>
      </w:r>
      <w:proofErr w:type="gramStart"/>
      <w:r w:rsidRPr="00530BF7">
        <w:rPr>
          <w:sz w:val="24"/>
          <w:szCs w:val="24"/>
        </w:rPr>
        <w:t>individual)…</w:t>
      </w:r>
      <w:proofErr w:type="gramEnd"/>
      <w:r w:rsidRPr="00530BF7">
        <w:rPr>
          <w:sz w:val="24"/>
          <w:szCs w:val="24"/>
        </w:rPr>
        <w:t>Sanctification and glorification (these</w:t>
      </w:r>
      <w:r w:rsidR="00551DFB" w:rsidRPr="00530BF7">
        <w:rPr>
          <w:sz w:val="24"/>
          <w:szCs w:val="24"/>
        </w:rPr>
        <w:t xml:space="preserve"> are the results of that application). And from a Lutheran point of </w:t>
      </w:r>
      <w:proofErr w:type="gramStart"/>
      <w:r w:rsidR="00551DFB" w:rsidRPr="00530BF7">
        <w:rPr>
          <w:sz w:val="24"/>
          <w:szCs w:val="24"/>
        </w:rPr>
        <w:t>view</w:t>
      </w:r>
      <w:proofErr w:type="gramEnd"/>
      <w:r w:rsidR="00551DFB" w:rsidRPr="00530BF7">
        <w:rPr>
          <w:sz w:val="24"/>
          <w:szCs w:val="24"/>
        </w:rPr>
        <w:t xml:space="preserve"> they spend a lot of time on the ends of that order – election and glorification. </w:t>
      </w:r>
    </w:p>
    <w:p w14:paraId="1DF4B71E" w14:textId="77777777" w:rsidR="00600995" w:rsidRPr="00530BF7" w:rsidRDefault="00551DFB" w:rsidP="00530BF7">
      <w:pPr>
        <w:spacing w:line="480" w:lineRule="auto"/>
        <w:rPr>
          <w:sz w:val="24"/>
          <w:szCs w:val="24"/>
        </w:rPr>
      </w:pPr>
      <w:r w:rsidRPr="00530BF7">
        <w:rPr>
          <w:sz w:val="24"/>
          <w:szCs w:val="24"/>
        </w:rPr>
        <w:t xml:space="preserve">Now Lutherans have something like this.  As a mater of philosophy, we might not even disagree with the Reformed.  But our small catechism, following the creed, would go something like this.  We have been created by God the Father for his purposes.  Not all of them are exactly clear to us.  But we have been Justified by Christ. And that Justification comes to us by the Holy Spirit who: call, gathers, enlightens, sanctifies and keeps us in the faith. I want you to notice that when you think along with the small catechism – election and predestination just aren’t really brought up beyond knowing that we are creatures. And in the biggest change – justification happens first.  Unlike the Reformed who would say that the cross of Christ was only for the elect.  Lutherans stand with John – no, God so loved the world, that he gave his only son.  The world has been justified in Christ. That justification then comes to us as the Holy Spirit calls, gathers, enlightens </w:t>
      </w:r>
      <w:r w:rsidRPr="00530BF7">
        <w:rPr>
          <w:sz w:val="24"/>
          <w:szCs w:val="24"/>
        </w:rPr>
        <w:lastRenderedPageBreak/>
        <w:t xml:space="preserve">and sanctifies. </w:t>
      </w:r>
      <w:r w:rsidR="00600995" w:rsidRPr="00530BF7">
        <w:rPr>
          <w:sz w:val="24"/>
          <w:szCs w:val="24"/>
        </w:rPr>
        <w:t>And Lutherans – like leaving off much consideration about the secret things of God in election – also leave off the glorification. The catechism stops with kept in the faith.</w:t>
      </w:r>
    </w:p>
    <w:p w14:paraId="6C95B1F3" w14:textId="77777777" w:rsidR="00600995" w:rsidRPr="00530BF7" w:rsidRDefault="00600995" w:rsidP="00530BF7">
      <w:pPr>
        <w:spacing w:line="480" w:lineRule="auto"/>
        <w:rPr>
          <w:sz w:val="24"/>
          <w:szCs w:val="24"/>
        </w:rPr>
      </w:pPr>
      <w:r w:rsidRPr="00530BF7">
        <w:rPr>
          <w:sz w:val="24"/>
          <w:szCs w:val="24"/>
        </w:rPr>
        <w:t>At least to me this makes human sense. We don’t talk much about what we haven’t experienced.  Neither the secret things of God – that election – nor glory. We focus more on the proclamation of what God has done in Christ – justified you and called you.  And what that life might look like – sanctification – and the troubles of the sanctified life while we struggle with this all too fallen flesh.</w:t>
      </w:r>
    </w:p>
    <w:p w14:paraId="112873B5" w14:textId="75282BB1" w:rsidR="0029637D" w:rsidRPr="00530BF7" w:rsidRDefault="0029637D" w:rsidP="00530BF7">
      <w:pPr>
        <w:spacing w:line="480" w:lineRule="auto"/>
        <w:rPr>
          <w:b/>
          <w:bCs/>
          <w:sz w:val="24"/>
          <w:szCs w:val="24"/>
          <w:u w:val="single"/>
        </w:rPr>
      </w:pPr>
      <w:r w:rsidRPr="00530BF7">
        <w:rPr>
          <w:b/>
          <w:bCs/>
          <w:sz w:val="24"/>
          <w:szCs w:val="24"/>
          <w:u w:val="single"/>
        </w:rPr>
        <w:t>Trouble in the World</w:t>
      </w:r>
    </w:p>
    <w:p w14:paraId="6D6F7B8F" w14:textId="6710F8DF" w:rsidR="00F478C4" w:rsidRPr="00530BF7" w:rsidRDefault="00600995" w:rsidP="00530BF7">
      <w:pPr>
        <w:spacing w:line="480" w:lineRule="auto"/>
        <w:rPr>
          <w:sz w:val="24"/>
          <w:szCs w:val="24"/>
        </w:rPr>
      </w:pPr>
      <w:r w:rsidRPr="00530BF7">
        <w:rPr>
          <w:sz w:val="24"/>
          <w:szCs w:val="24"/>
        </w:rPr>
        <w:t xml:space="preserve">But </w:t>
      </w:r>
      <w:proofErr w:type="gramStart"/>
      <w:r w:rsidRPr="00530BF7">
        <w:rPr>
          <w:sz w:val="24"/>
          <w:szCs w:val="24"/>
        </w:rPr>
        <w:t>a wise</w:t>
      </w:r>
      <w:proofErr w:type="gramEnd"/>
      <w:r w:rsidRPr="00530BF7">
        <w:rPr>
          <w:sz w:val="24"/>
          <w:szCs w:val="24"/>
        </w:rPr>
        <w:t xml:space="preserve"> Lutheran reticence doesn’t stop others. The world certainly has its assertions of glory.</w:t>
      </w:r>
      <w:r w:rsidR="00F478C4" w:rsidRPr="00530BF7">
        <w:rPr>
          <w:sz w:val="24"/>
          <w:szCs w:val="24"/>
        </w:rPr>
        <w:t xml:space="preserve">  And we are all familiar with those.  They are all bound up with accomplishment, money, beauty, power and status.  Whether you are Clavicular – a particularly strange male youtuber chasing glory through Looksmaxxing, or if you are Donald Trump, chasing glory in more familiar ways that Caesar would have recognized.  That is world’s story. And it scales up and down as those two examples highlight: from the frivolous to the world impacting.  </w:t>
      </w:r>
    </w:p>
    <w:p w14:paraId="7B6C9784" w14:textId="0A973D22" w:rsidR="00B37FC1" w:rsidRPr="00530BF7" w:rsidRDefault="00F478C4" w:rsidP="00530BF7">
      <w:pPr>
        <w:spacing w:line="480" w:lineRule="auto"/>
        <w:rPr>
          <w:sz w:val="24"/>
          <w:szCs w:val="24"/>
        </w:rPr>
      </w:pPr>
      <w:r w:rsidRPr="00530BF7">
        <w:rPr>
          <w:sz w:val="24"/>
          <w:szCs w:val="24"/>
        </w:rPr>
        <w:t>Bruce Springsteen captured it perfectly in Glory Days.</w:t>
      </w:r>
      <w:r w:rsidR="005E7A57" w:rsidRPr="00530BF7">
        <w:rPr>
          <w:sz w:val="24"/>
          <w:szCs w:val="24"/>
        </w:rPr>
        <w:t xml:space="preserve">  But he also captured that failure of the world’s glory story. “They’ll pass you by, glory days.” And this was not something unknown even to the oldest pagans. People were freaking out the past week about the filmmaker Christopher Nolan apparently casting the 100 pounds wet – female parading around as if she was male actor – Elliot or Ellen Page as Achilles.  On the face it is ridiculous – going from peak Brad Pitt to Page – but most don’t remember Achilles in the Odyssey which is what the movie is.  Odysseus visit Achilles in Hades – the underworld.  He is a shade, literally, a shade of his former self. And as much as Odysseus attempts to honor and build up his fellow Greek hero - that his </w:t>
      </w:r>
      <w:r w:rsidR="005E7A57" w:rsidRPr="00530BF7">
        <w:rPr>
          <w:sz w:val="24"/>
          <w:szCs w:val="24"/>
        </w:rPr>
        <w:lastRenderedPageBreak/>
        <w:t xml:space="preserve">glory is eternal, that </w:t>
      </w:r>
      <w:proofErr w:type="gramStart"/>
      <w:r w:rsidR="005E7A57" w:rsidRPr="00530BF7">
        <w:rPr>
          <w:sz w:val="24"/>
          <w:szCs w:val="24"/>
        </w:rPr>
        <w:t>he</w:t>
      </w:r>
      <w:proofErr w:type="gramEnd"/>
      <w:r w:rsidR="005E7A57" w:rsidRPr="00530BF7">
        <w:rPr>
          <w:sz w:val="24"/>
          <w:szCs w:val="24"/>
        </w:rPr>
        <w:t xml:space="preserve"> fame is everywhere – Achilles the sad shade will have none of it.  </w:t>
      </w:r>
      <w:r w:rsidR="0029637D" w:rsidRPr="00530BF7">
        <w:rPr>
          <w:sz w:val="24"/>
          <w:szCs w:val="24"/>
        </w:rPr>
        <w:t xml:space="preserve">Achilles would </w:t>
      </w:r>
      <w:proofErr w:type="gramStart"/>
      <w:r w:rsidR="0029637D" w:rsidRPr="00530BF7">
        <w:rPr>
          <w:sz w:val="24"/>
          <w:szCs w:val="24"/>
        </w:rPr>
        <w:t>have rather</w:t>
      </w:r>
      <w:proofErr w:type="gramEnd"/>
      <w:r w:rsidR="0029637D" w:rsidRPr="00530BF7">
        <w:rPr>
          <w:sz w:val="24"/>
          <w:szCs w:val="24"/>
        </w:rPr>
        <w:t xml:space="preserve"> known home and his kids and life.  Maybe imparting a lesson to Odysseus who constantly says he’s going </w:t>
      </w:r>
      <w:proofErr w:type="gramStart"/>
      <w:r w:rsidR="0029637D" w:rsidRPr="00530BF7">
        <w:rPr>
          <w:sz w:val="24"/>
          <w:szCs w:val="24"/>
        </w:rPr>
        <w:t>home, yet</w:t>
      </w:r>
      <w:proofErr w:type="gramEnd"/>
      <w:r w:rsidR="0029637D" w:rsidRPr="00530BF7">
        <w:rPr>
          <w:sz w:val="24"/>
          <w:szCs w:val="24"/>
        </w:rPr>
        <w:t xml:space="preserve"> always ends up somewhere else. Old enough to be in </w:t>
      </w:r>
      <w:proofErr w:type="spellStart"/>
      <w:r w:rsidR="0029637D" w:rsidRPr="00530BF7">
        <w:rPr>
          <w:sz w:val="24"/>
          <w:szCs w:val="24"/>
        </w:rPr>
        <w:t>latin</w:t>
      </w:r>
      <w:proofErr w:type="spellEnd"/>
      <w:r w:rsidR="0029637D" w:rsidRPr="00530BF7">
        <w:rPr>
          <w:sz w:val="24"/>
          <w:szCs w:val="24"/>
        </w:rPr>
        <w:t xml:space="preserve"> – sic transit gloria mundi – thus passes the glory of the world.</w:t>
      </w:r>
    </w:p>
    <w:p w14:paraId="10C52AE3" w14:textId="2F274126" w:rsidR="0029637D" w:rsidRPr="00530BF7" w:rsidRDefault="0029637D" w:rsidP="00530BF7">
      <w:pPr>
        <w:spacing w:line="480" w:lineRule="auto"/>
        <w:rPr>
          <w:b/>
          <w:bCs/>
          <w:sz w:val="24"/>
          <w:szCs w:val="24"/>
          <w:u w:val="single"/>
        </w:rPr>
      </w:pPr>
      <w:r w:rsidRPr="00530BF7">
        <w:rPr>
          <w:b/>
          <w:bCs/>
          <w:sz w:val="24"/>
          <w:szCs w:val="24"/>
          <w:u w:val="single"/>
        </w:rPr>
        <w:t>Gospel in the Text</w:t>
      </w:r>
    </w:p>
    <w:p w14:paraId="2CB888A3" w14:textId="1A08510E" w:rsidR="0029637D" w:rsidRPr="00530BF7" w:rsidRDefault="0029637D" w:rsidP="00530BF7">
      <w:pPr>
        <w:spacing w:line="480" w:lineRule="auto"/>
        <w:rPr>
          <w:sz w:val="24"/>
          <w:szCs w:val="24"/>
        </w:rPr>
      </w:pPr>
      <w:proofErr w:type="gramStart"/>
      <w:r w:rsidRPr="00530BF7">
        <w:rPr>
          <w:sz w:val="24"/>
          <w:szCs w:val="24"/>
        </w:rPr>
        <w:t>So</w:t>
      </w:r>
      <w:proofErr w:type="gramEnd"/>
      <w:r w:rsidRPr="00530BF7">
        <w:rPr>
          <w:sz w:val="24"/>
          <w:szCs w:val="24"/>
        </w:rPr>
        <w:t xml:space="preserve"> if the World’s definition of glory is known to be false or at least lacking.  What is glory?  And as much as Lutherans might get uncomfortable, it is a biblical concept.  The word in the ESV translation appears in 328 verses. </w:t>
      </w:r>
      <w:proofErr w:type="gramStart"/>
      <w:r w:rsidRPr="00530BF7">
        <w:rPr>
          <w:sz w:val="24"/>
          <w:szCs w:val="24"/>
        </w:rPr>
        <w:t>So</w:t>
      </w:r>
      <w:proofErr w:type="gramEnd"/>
      <w:r w:rsidRPr="00530BF7">
        <w:rPr>
          <w:sz w:val="24"/>
          <w:szCs w:val="24"/>
        </w:rPr>
        <w:t xml:space="preserve"> it is not a minor concept.</w:t>
      </w:r>
    </w:p>
    <w:p w14:paraId="299CE741" w14:textId="5EA54DE1" w:rsidR="0029637D" w:rsidRPr="00530BF7" w:rsidRDefault="0019740E" w:rsidP="00530BF7">
      <w:pPr>
        <w:spacing w:line="480" w:lineRule="auto"/>
        <w:rPr>
          <w:sz w:val="24"/>
          <w:szCs w:val="24"/>
        </w:rPr>
      </w:pPr>
      <w:r w:rsidRPr="00530BF7">
        <w:rPr>
          <w:sz w:val="24"/>
          <w:szCs w:val="24"/>
        </w:rPr>
        <w:t xml:space="preserve">I want to talk about it in two ways.  The Old Testament word typically translated as glory was </w:t>
      </w:r>
      <w:r w:rsidRPr="00530BF7">
        <w:rPr>
          <w:i/>
          <w:iCs/>
          <w:sz w:val="24"/>
          <w:szCs w:val="24"/>
        </w:rPr>
        <w:t xml:space="preserve">Kavod, </w:t>
      </w:r>
      <w:r w:rsidRPr="00530BF7">
        <w:rPr>
          <w:sz w:val="24"/>
          <w:szCs w:val="24"/>
        </w:rPr>
        <w:t xml:space="preserve">and the absolute core meaning of that word was weight. When you ran into something glorious – it was something that had weight.  And at the risk of too much philosophy – weight becomes glory because it is something real. When the eternal meets the temporal – when God enters creation – the real </w:t>
      </w:r>
      <w:r w:rsidR="00A31A13" w:rsidRPr="00530BF7">
        <w:rPr>
          <w:sz w:val="24"/>
          <w:szCs w:val="24"/>
        </w:rPr>
        <w:t xml:space="preserve">makes everything else seem like a shade. Just as Odysseus </w:t>
      </w:r>
      <w:proofErr w:type="gramStart"/>
      <w:r w:rsidR="00A31A13" w:rsidRPr="00530BF7">
        <w:rPr>
          <w:sz w:val="24"/>
          <w:szCs w:val="24"/>
        </w:rPr>
        <w:t>still living</w:t>
      </w:r>
      <w:proofErr w:type="gramEnd"/>
      <w:r w:rsidR="00A31A13" w:rsidRPr="00530BF7">
        <w:rPr>
          <w:sz w:val="24"/>
          <w:szCs w:val="24"/>
        </w:rPr>
        <w:t xml:space="preserve"> was </w:t>
      </w:r>
      <w:proofErr w:type="gramStart"/>
      <w:r w:rsidR="00A31A13" w:rsidRPr="00530BF7">
        <w:rPr>
          <w:sz w:val="24"/>
          <w:szCs w:val="24"/>
        </w:rPr>
        <w:t>more weighty</w:t>
      </w:r>
      <w:proofErr w:type="gramEnd"/>
      <w:r w:rsidR="00A31A13" w:rsidRPr="00530BF7">
        <w:rPr>
          <w:sz w:val="24"/>
          <w:szCs w:val="24"/>
        </w:rPr>
        <w:t xml:space="preserve"> than the shade of Achilles. Those moments in our lives that feel like they touch something eternal have a weight. They have </w:t>
      </w:r>
      <w:proofErr w:type="gramStart"/>
      <w:r w:rsidR="00A31A13" w:rsidRPr="00530BF7">
        <w:rPr>
          <w:sz w:val="24"/>
          <w:szCs w:val="24"/>
        </w:rPr>
        <w:t>a glory</w:t>
      </w:r>
      <w:proofErr w:type="gramEnd"/>
      <w:r w:rsidR="00A31A13" w:rsidRPr="00530BF7">
        <w:rPr>
          <w:sz w:val="24"/>
          <w:szCs w:val="24"/>
        </w:rPr>
        <w:t xml:space="preserve">.  Compared to our ephemeral works and days. </w:t>
      </w:r>
    </w:p>
    <w:p w14:paraId="316CBEFB" w14:textId="45013777" w:rsidR="00A31A13" w:rsidRPr="00530BF7" w:rsidRDefault="00A31A13" w:rsidP="00530BF7">
      <w:pPr>
        <w:spacing w:line="480" w:lineRule="auto"/>
        <w:rPr>
          <w:sz w:val="24"/>
          <w:szCs w:val="24"/>
        </w:rPr>
      </w:pPr>
      <w:r w:rsidRPr="00530BF7">
        <w:rPr>
          <w:sz w:val="24"/>
          <w:szCs w:val="24"/>
        </w:rPr>
        <w:t>And that brings us to Jesus’ prayer.  This is from the night he was betrayed, so it is often called his farewell address. And he ends it with a prayer. And the prayer – at least in my reading – has two steps.  “Father, the hour has come, glorify your Son that the Son may glorify you.”</w:t>
      </w:r>
    </w:p>
    <w:p w14:paraId="1E59D640" w14:textId="60B5C5DA" w:rsidR="00A31A13" w:rsidRPr="00530BF7" w:rsidRDefault="00A31A13" w:rsidP="00530BF7">
      <w:pPr>
        <w:spacing w:line="480" w:lineRule="auto"/>
        <w:rPr>
          <w:sz w:val="24"/>
          <w:szCs w:val="24"/>
        </w:rPr>
      </w:pPr>
      <w:r w:rsidRPr="00530BF7">
        <w:rPr>
          <w:sz w:val="24"/>
          <w:szCs w:val="24"/>
        </w:rPr>
        <w:t xml:space="preserve">What is glory?  One way to define it would be fame with God. All glory – everything real, everything that has weight – is made so only by God who alone is real and eternal.  Everything else had a beginning and might have an end. All weight – all glory – comes only from God. </w:t>
      </w:r>
      <w:r w:rsidR="00C00746" w:rsidRPr="00530BF7">
        <w:rPr>
          <w:sz w:val="24"/>
          <w:szCs w:val="24"/>
        </w:rPr>
        <w:t xml:space="preserve">From </w:t>
      </w:r>
      <w:r w:rsidR="00C00746" w:rsidRPr="00530BF7">
        <w:rPr>
          <w:sz w:val="24"/>
          <w:szCs w:val="24"/>
        </w:rPr>
        <w:lastRenderedPageBreak/>
        <w:t xml:space="preserve">the “well done, faithful servant.” And Jesus, one who did not consider equality with God something to be grasped, became incarnate, taking on the form of a servant. And the ultimate form of that service is that cross. The fame of the Son with the Father is that cross. He justified the entire world.  The first part of the prayer is that the Son – who remained true God – might glorify the Father’s desire to save creation.  And that the Father would glorify the Son by allowing and accepting this.  The full divine weight is on this cross. </w:t>
      </w:r>
    </w:p>
    <w:p w14:paraId="5B91DC82" w14:textId="1479A6F0" w:rsidR="00C00746" w:rsidRPr="00530BF7" w:rsidRDefault="00C00746" w:rsidP="00530BF7">
      <w:pPr>
        <w:spacing w:line="480" w:lineRule="auto"/>
        <w:rPr>
          <w:sz w:val="24"/>
          <w:szCs w:val="24"/>
        </w:rPr>
      </w:pPr>
      <w:r w:rsidRPr="00530BF7">
        <w:rPr>
          <w:sz w:val="24"/>
          <w:szCs w:val="24"/>
        </w:rPr>
        <w:t xml:space="preserve">And how is this glory given and magnified to us poor creatures?  “Since you have given the son authority over all flesh, to give eternal life to all whom you have given him, this is eternal life, that they know you the only true God and Jesus Christ whom you have sent.”  Through this cross Christ has given glory – true weight – fame with God – to all flesh that believes. This is eternal life…that they know The Father and Jesus Christ. </w:t>
      </w:r>
    </w:p>
    <w:p w14:paraId="76F26428" w14:textId="2251CB03" w:rsidR="00C00746" w:rsidRPr="00530BF7" w:rsidRDefault="00C00746" w:rsidP="00530BF7">
      <w:pPr>
        <w:spacing w:line="480" w:lineRule="auto"/>
        <w:rPr>
          <w:sz w:val="24"/>
          <w:szCs w:val="24"/>
        </w:rPr>
      </w:pPr>
      <w:r w:rsidRPr="00530BF7">
        <w:rPr>
          <w:sz w:val="24"/>
          <w:szCs w:val="24"/>
        </w:rPr>
        <w:t>You have been given eternal life…the weight of glory…fame with God by faith in Jesus.</w:t>
      </w:r>
    </w:p>
    <w:p w14:paraId="731E580C" w14:textId="5159A3EC" w:rsidR="00C00746" w:rsidRPr="00530BF7" w:rsidRDefault="00C00746" w:rsidP="00530BF7">
      <w:pPr>
        <w:spacing w:line="480" w:lineRule="auto"/>
        <w:rPr>
          <w:b/>
          <w:bCs/>
          <w:sz w:val="24"/>
          <w:szCs w:val="24"/>
          <w:u w:val="single"/>
        </w:rPr>
      </w:pPr>
      <w:r w:rsidRPr="00530BF7">
        <w:rPr>
          <w:b/>
          <w:bCs/>
          <w:sz w:val="24"/>
          <w:szCs w:val="24"/>
          <w:u w:val="single"/>
        </w:rPr>
        <w:t>Gospel in the World</w:t>
      </w:r>
    </w:p>
    <w:p w14:paraId="0E7C4B19" w14:textId="4491B1F2" w:rsidR="00C00746" w:rsidRPr="00530BF7" w:rsidRDefault="00C66237" w:rsidP="00530BF7">
      <w:pPr>
        <w:spacing w:line="480" w:lineRule="auto"/>
        <w:rPr>
          <w:sz w:val="24"/>
          <w:szCs w:val="24"/>
        </w:rPr>
      </w:pPr>
      <w:proofErr w:type="gramStart"/>
      <w:r w:rsidRPr="00530BF7">
        <w:rPr>
          <w:sz w:val="24"/>
          <w:szCs w:val="24"/>
        </w:rPr>
        <w:t>So</w:t>
      </w:r>
      <w:proofErr w:type="gramEnd"/>
      <w:r w:rsidRPr="00530BF7">
        <w:rPr>
          <w:sz w:val="24"/>
          <w:szCs w:val="24"/>
        </w:rPr>
        <w:t xml:space="preserve"> the question I think then becomes how do we bear this weight in this world?</w:t>
      </w:r>
    </w:p>
    <w:p w14:paraId="38F07BD9" w14:textId="13D8B70B" w:rsidR="00C66237" w:rsidRPr="00530BF7" w:rsidRDefault="00C66237" w:rsidP="00530BF7">
      <w:pPr>
        <w:spacing w:line="480" w:lineRule="auto"/>
        <w:rPr>
          <w:sz w:val="24"/>
          <w:szCs w:val="24"/>
        </w:rPr>
      </w:pPr>
      <w:r w:rsidRPr="00530BF7">
        <w:rPr>
          <w:sz w:val="24"/>
          <w:szCs w:val="24"/>
        </w:rPr>
        <w:t>Part of any true answer I think is the acknowledgement that this temporal body was never meant to bear eternal weight. It wears out. It is prone to sin. It doesn’t like carrying the cross.  As Paul would say, today we carry this treasure in jars of clay.   And we do this to show that the surpassing power belongs to God.</w:t>
      </w:r>
    </w:p>
    <w:p w14:paraId="2EA86DCD" w14:textId="7A4BF582" w:rsidR="00C66237" w:rsidRPr="00530BF7" w:rsidRDefault="00C66237" w:rsidP="00530BF7">
      <w:pPr>
        <w:spacing w:line="480" w:lineRule="auto"/>
        <w:rPr>
          <w:sz w:val="24"/>
          <w:szCs w:val="24"/>
        </w:rPr>
      </w:pPr>
      <w:r w:rsidRPr="00530BF7">
        <w:rPr>
          <w:sz w:val="24"/>
          <w:szCs w:val="24"/>
        </w:rPr>
        <w:t xml:space="preserve">There </w:t>
      </w:r>
      <w:proofErr w:type="gramStart"/>
      <w:r w:rsidRPr="00530BF7">
        <w:rPr>
          <w:sz w:val="24"/>
          <w:szCs w:val="24"/>
        </w:rPr>
        <w:t>are things that are</w:t>
      </w:r>
      <w:proofErr w:type="gramEnd"/>
      <w:r w:rsidRPr="00530BF7">
        <w:rPr>
          <w:sz w:val="24"/>
          <w:szCs w:val="24"/>
        </w:rPr>
        <w:t xml:space="preserve"> absolutely know.  “I have manifested your name to the people whom you gave me out of the world.” In Jesus Christ we have the perfect revelation of the Father. </w:t>
      </w:r>
      <w:r w:rsidR="00F47415" w:rsidRPr="00530BF7">
        <w:rPr>
          <w:sz w:val="24"/>
          <w:szCs w:val="24"/>
        </w:rPr>
        <w:t xml:space="preserve">And in Jesus Christ we have everything that we need to know.  And it is knowing this by faith that we have eternal life.  That we have the weight of glory.  And this is complete.  Because nothing can </w:t>
      </w:r>
      <w:r w:rsidR="00F47415" w:rsidRPr="00530BF7">
        <w:rPr>
          <w:sz w:val="24"/>
          <w:szCs w:val="24"/>
        </w:rPr>
        <w:lastRenderedPageBreak/>
        <w:t xml:space="preserve">be snatched out of the Father’s hand.  And you have been given to the </w:t>
      </w:r>
      <w:proofErr w:type="gramStart"/>
      <w:r w:rsidR="00F47415" w:rsidRPr="00530BF7">
        <w:rPr>
          <w:sz w:val="24"/>
          <w:szCs w:val="24"/>
        </w:rPr>
        <w:t>Son</w:t>
      </w:r>
      <w:proofErr w:type="gramEnd"/>
      <w:r w:rsidR="00F47415" w:rsidRPr="00530BF7">
        <w:rPr>
          <w:sz w:val="24"/>
          <w:szCs w:val="24"/>
        </w:rPr>
        <w:t xml:space="preserve"> by the </w:t>
      </w:r>
      <w:proofErr w:type="gramStart"/>
      <w:r w:rsidR="00F47415" w:rsidRPr="00530BF7">
        <w:rPr>
          <w:sz w:val="24"/>
          <w:szCs w:val="24"/>
        </w:rPr>
        <w:t>Father</w:t>
      </w:r>
      <w:proofErr w:type="gramEnd"/>
      <w:r w:rsidR="00F47415" w:rsidRPr="00530BF7">
        <w:rPr>
          <w:sz w:val="24"/>
          <w:szCs w:val="24"/>
        </w:rPr>
        <w:t>.  Your life – your eternal glory – is safe in Christ.</w:t>
      </w:r>
    </w:p>
    <w:p w14:paraId="2C9F1A7C" w14:textId="020111B7" w:rsidR="00F47415" w:rsidRPr="00530BF7" w:rsidRDefault="00F47415" w:rsidP="00530BF7">
      <w:pPr>
        <w:spacing w:line="480" w:lineRule="auto"/>
        <w:rPr>
          <w:sz w:val="24"/>
          <w:szCs w:val="24"/>
        </w:rPr>
      </w:pPr>
      <w:r w:rsidRPr="00530BF7">
        <w:rPr>
          <w:sz w:val="24"/>
          <w:szCs w:val="24"/>
        </w:rPr>
        <w:t xml:space="preserve">But how we bear this is an imitation of Christ.  As the Son was glorified by the Father and the Son returned that glory.  The </w:t>
      </w:r>
      <w:proofErr w:type="gramStart"/>
      <w:r w:rsidRPr="00530BF7">
        <w:rPr>
          <w:sz w:val="24"/>
          <w:szCs w:val="24"/>
        </w:rPr>
        <w:t>Father through accepting</w:t>
      </w:r>
      <w:proofErr w:type="gramEnd"/>
      <w:r w:rsidRPr="00530BF7">
        <w:rPr>
          <w:sz w:val="24"/>
          <w:szCs w:val="24"/>
        </w:rPr>
        <w:t xml:space="preserve"> the cross and the son through </w:t>
      </w:r>
      <w:proofErr w:type="gramStart"/>
      <w:r w:rsidRPr="00530BF7">
        <w:rPr>
          <w:sz w:val="24"/>
          <w:szCs w:val="24"/>
        </w:rPr>
        <w:t>saving the creation</w:t>
      </w:r>
      <w:proofErr w:type="gramEnd"/>
      <w:r w:rsidRPr="00530BF7">
        <w:rPr>
          <w:sz w:val="24"/>
          <w:szCs w:val="24"/>
        </w:rPr>
        <w:t xml:space="preserve">.  We are put in an analogous position with Christ. “All </w:t>
      </w:r>
      <w:proofErr w:type="gramStart"/>
      <w:r w:rsidRPr="00530BF7">
        <w:rPr>
          <w:sz w:val="24"/>
          <w:szCs w:val="24"/>
        </w:rPr>
        <w:t>mine</w:t>
      </w:r>
      <w:proofErr w:type="gramEnd"/>
      <w:r w:rsidRPr="00530BF7">
        <w:rPr>
          <w:sz w:val="24"/>
          <w:szCs w:val="24"/>
        </w:rPr>
        <w:t xml:space="preserve"> are yours, and yours are mine, and I am glorified in them.”</w:t>
      </w:r>
    </w:p>
    <w:p w14:paraId="778BB2A4" w14:textId="4F3EA43A" w:rsidR="00F47415" w:rsidRPr="00530BF7" w:rsidRDefault="00F47415" w:rsidP="00530BF7">
      <w:pPr>
        <w:spacing w:line="480" w:lineRule="auto"/>
        <w:rPr>
          <w:sz w:val="24"/>
          <w:szCs w:val="24"/>
        </w:rPr>
      </w:pPr>
      <w:r w:rsidRPr="00530BF7">
        <w:rPr>
          <w:sz w:val="24"/>
          <w:szCs w:val="24"/>
        </w:rPr>
        <w:t xml:space="preserve">Christ has given us his glory.  He has given it to us on the cross through faith. He has given us fame with the Father by faith. “Well done, brother of Christ. </w:t>
      </w:r>
      <w:proofErr w:type="gramStart"/>
      <w:r w:rsidRPr="00530BF7">
        <w:rPr>
          <w:sz w:val="24"/>
          <w:szCs w:val="24"/>
        </w:rPr>
        <w:t>Enter into</w:t>
      </w:r>
      <w:proofErr w:type="gramEnd"/>
      <w:r w:rsidRPr="00530BF7">
        <w:rPr>
          <w:sz w:val="24"/>
          <w:szCs w:val="24"/>
        </w:rPr>
        <w:t xml:space="preserve"> eternal dwellings.”  </w:t>
      </w:r>
      <w:proofErr w:type="gramStart"/>
      <w:r w:rsidRPr="00530BF7">
        <w:rPr>
          <w:sz w:val="24"/>
          <w:szCs w:val="24"/>
        </w:rPr>
        <w:t>So</w:t>
      </w:r>
      <w:proofErr w:type="gramEnd"/>
      <w:r w:rsidRPr="00530BF7">
        <w:rPr>
          <w:sz w:val="24"/>
          <w:szCs w:val="24"/>
        </w:rPr>
        <w:t xml:space="preserve"> we return the glory to Christ by picking up our cross and following. By bearing the weight of glory in these jars of clay.</w:t>
      </w:r>
    </w:p>
    <w:p w14:paraId="793471A1" w14:textId="64457ADF" w:rsidR="00F47415" w:rsidRPr="00530BF7" w:rsidRDefault="00F47415" w:rsidP="00530BF7">
      <w:pPr>
        <w:spacing w:line="480" w:lineRule="auto"/>
        <w:rPr>
          <w:sz w:val="24"/>
          <w:szCs w:val="24"/>
        </w:rPr>
      </w:pPr>
      <w:r w:rsidRPr="00530BF7">
        <w:rPr>
          <w:sz w:val="24"/>
          <w:szCs w:val="24"/>
        </w:rPr>
        <w:t xml:space="preserve">Everyone – including the </w:t>
      </w:r>
      <w:proofErr w:type="gramStart"/>
      <w:r w:rsidRPr="00530BF7">
        <w:rPr>
          <w:sz w:val="24"/>
          <w:szCs w:val="24"/>
        </w:rPr>
        <w:t>Father</w:t>
      </w:r>
      <w:proofErr w:type="gramEnd"/>
      <w:r w:rsidRPr="00530BF7">
        <w:rPr>
          <w:sz w:val="24"/>
          <w:szCs w:val="24"/>
        </w:rPr>
        <w:t xml:space="preserve"> – knows that these are wholly inappropriate vessels for glory for any real weight. </w:t>
      </w:r>
      <w:r w:rsidR="00752A80" w:rsidRPr="00530BF7">
        <w:rPr>
          <w:sz w:val="24"/>
          <w:szCs w:val="24"/>
        </w:rPr>
        <w:t xml:space="preserve">That is why it is not by </w:t>
      </w:r>
      <w:proofErr w:type="gramStart"/>
      <w:r w:rsidR="00752A80" w:rsidRPr="00530BF7">
        <w:rPr>
          <w:sz w:val="24"/>
          <w:szCs w:val="24"/>
        </w:rPr>
        <w:t>works</w:t>
      </w:r>
      <w:proofErr w:type="gramEnd"/>
      <w:r w:rsidR="00752A80" w:rsidRPr="00530BF7">
        <w:rPr>
          <w:sz w:val="24"/>
          <w:szCs w:val="24"/>
        </w:rPr>
        <w:t xml:space="preserve">, but by faith. Christ did all the work.  But we glorify the Son by carrying it.  We life into that final glory by knowing that we never interact with any “ordinary people.”   That every person we live with is destined for unimaginable glory or unimaginable ruin. </w:t>
      </w:r>
    </w:p>
    <w:p w14:paraId="64AA5B41" w14:textId="500C4CEE" w:rsidR="00752A80" w:rsidRPr="00530BF7" w:rsidRDefault="00752A80" w:rsidP="00530BF7">
      <w:pPr>
        <w:spacing w:line="480" w:lineRule="auto"/>
        <w:rPr>
          <w:sz w:val="24"/>
          <w:szCs w:val="24"/>
        </w:rPr>
      </w:pPr>
      <w:r w:rsidRPr="00530BF7">
        <w:rPr>
          <w:sz w:val="24"/>
          <w:szCs w:val="24"/>
        </w:rPr>
        <w:t xml:space="preserve">And to give glory to Christ is to both let him carry that weight – because he is the only one who can. We do this by </w:t>
      </w:r>
      <w:proofErr w:type="gramStart"/>
      <w:r w:rsidRPr="00530BF7">
        <w:rPr>
          <w:sz w:val="24"/>
          <w:szCs w:val="24"/>
        </w:rPr>
        <w:t>witnessing to</w:t>
      </w:r>
      <w:proofErr w:type="gramEnd"/>
      <w:r w:rsidRPr="00530BF7">
        <w:rPr>
          <w:sz w:val="24"/>
          <w:szCs w:val="24"/>
        </w:rPr>
        <w:t xml:space="preserve"> the glory that has been given us. </w:t>
      </w:r>
      <w:r w:rsidR="00374B8C" w:rsidRPr="00530BF7">
        <w:rPr>
          <w:sz w:val="24"/>
          <w:szCs w:val="24"/>
        </w:rPr>
        <w:t xml:space="preserve">And to live in charity.  Not seeking the world’s glory usually at the expense of </w:t>
      </w:r>
      <w:proofErr w:type="gramStart"/>
      <w:r w:rsidR="00374B8C" w:rsidRPr="00530BF7">
        <w:rPr>
          <w:sz w:val="24"/>
          <w:szCs w:val="24"/>
        </w:rPr>
        <w:t>others, but</w:t>
      </w:r>
      <w:proofErr w:type="gramEnd"/>
      <w:r w:rsidR="00374B8C" w:rsidRPr="00530BF7">
        <w:rPr>
          <w:sz w:val="24"/>
          <w:szCs w:val="24"/>
        </w:rPr>
        <w:t xml:space="preserve"> living in charity. Living in the love of Christ.  Not sentimental, but weighty. The costly love that wears out these jars of clay.</w:t>
      </w:r>
    </w:p>
    <w:sectPr w:rsidR="00752A80" w:rsidRPr="00530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C1"/>
    <w:rsid w:val="0019740E"/>
    <w:rsid w:val="0029637D"/>
    <w:rsid w:val="00374B8C"/>
    <w:rsid w:val="00530BF7"/>
    <w:rsid w:val="00551DFB"/>
    <w:rsid w:val="005E7A57"/>
    <w:rsid w:val="00600995"/>
    <w:rsid w:val="00752A80"/>
    <w:rsid w:val="00A31A13"/>
    <w:rsid w:val="00AD0788"/>
    <w:rsid w:val="00B37FC1"/>
    <w:rsid w:val="00C00746"/>
    <w:rsid w:val="00C66237"/>
    <w:rsid w:val="00C70DC2"/>
    <w:rsid w:val="00F0225A"/>
    <w:rsid w:val="00F32F0D"/>
    <w:rsid w:val="00F47415"/>
    <w:rsid w:val="00F4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1FB8"/>
  <w15:chartTrackingRefBased/>
  <w15:docId w15:val="{D39A5759-D0D1-435E-80C9-315BCFB0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F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F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7F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7F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7F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7F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7F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FC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FC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7F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7F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7F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7F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7F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7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F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F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7FC1"/>
    <w:pPr>
      <w:spacing w:before="160"/>
      <w:jc w:val="center"/>
    </w:pPr>
    <w:rPr>
      <w:i/>
      <w:iCs/>
      <w:color w:val="404040" w:themeColor="text1" w:themeTint="BF"/>
    </w:rPr>
  </w:style>
  <w:style w:type="character" w:customStyle="1" w:styleId="QuoteChar">
    <w:name w:val="Quote Char"/>
    <w:basedOn w:val="DefaultParagraphFont"/>
    <w:link w:val="Quote"/>
    <w:uiPriority w:val="29"/>
    <w:rsid w:val="00B37FC1"/>
    <w:rPr>
      <w:i/>
      <w:iCs/>
      <w:color w:val="404040" w:themeColor="text1" w:themeTint="BF"/>
    </w:rPr>
  </w:style>
  <w:style w:type="paragraph" w:styleId="ListParagraph">
    <w:name w:val="List Paragraph"/>
    <w:basedOn w:val="Normal"/>
    <w:uiPriority w:val="34"/>
    <w:qFormat/>
    <w:rsid w:val="00B37FC1"/>
    <w:pPr>
      <w:ind w:left="720"/>
      <w:contextualSpacing/>
    </w:pPr>
  </w:style>
  <w:style w:type="character" w:styleId="IntenseEmphasis">
    <w:name w:val="Intense Emphasis"/>
    <w:basedOn w:val="DefaultParagraphFont"/>
    <w:uiPriority w:val="21"/>
    <w:qFormat/>
    <w:rsid w:val="00B37FC1"/>
    <w:rPr>
      <w:i/>
      <w:iCs/>
      <w:color w:val="0F4761" w:themeColor="accent1" w:themeShade="BF"/>
    </w:rPr>
  </w:style>
  <w:style w:type="paragraph" w:styleId="IntenseQuote">
    <w:name w:val="Intense Quote"/>
    <w:basedOn w:val="Normal"/>
    <w:next w:val="Normal"/>
    <w:link w:val="IntenseQuoteChar"/>
    <w:uiPriority w:val="30"/>
    <w:qFormat/>
    <w:rsid w:val="00B37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FC1"/>
    <w:rPr>
      <w:i/>
      <w:iCs/>
      <w:color w:val="0F4761" w:themeColor="accent1" w:themeShade="BF"/>
    </w:rPr>
  </w:style>
  <w:style w:type="character" w:styleId="IntenseReference">
    <w:name w:val="Intense Reference"/>
    <w:basedOn w:val="DefaultParagraphFont"/>
    <w:uiPriority w:val="32"/>
    <w:qFormat/>
    <w:rsid w:val="00B37F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2026-05-16T16:42:00Z</dcterms:created>
  <dcterms:modified xsi:type="dcterms:W3CDTF">2026-05-16T18:48:00Z</dcterms:modified>
</cp:coreProperties>
</file>