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2F15" w14:textId="4C6AA0DF" w:rsidR="00F0225A" w:rsidRPr="00EA265E" w:rsidRDefault="00726792" w:rsidP="00EA265E">
      <w:pPr>
        <w:spacing w:line="480" w:lineRule="auto"/>
        <w:rPr>
          <w:sz w:val="24"/>
          <w:szCs w:val="24"/>
        </w:rPr>
      </w:pPr>
      <w:r w:rsidRPr="00EA265E">
        <w:rPr>
          <w:sz w:val="24"/>
          <w:szCs w:val="24"/>
        </w:rPr>
        <w:t>Text: Athanasian Creed, Matthew 28:20, Genesis 1</w:t>
      </w:r>
    </w:p>
    <w:p w14:paraId="41FAFAF4" w14:textId="5AD8C214" w:rsidR="00726792" w:rsidRPr="00EA265E" w:rsidRDefault="00726792" w:rsidP="00EA265E">
      <w:pPr>
        <w:spacing w:line="480" w:lineRule="auto"/>
        <w:rPr>
          <w:b/>
          <w:bCs/>
          <w:sz w:val="24"/>
          <w:szCs w:val="24"/>
          <w:u w:val="single"/>
        </w:rPr>
      </w:pPr>
      <w:r w:rsidRPr="00EA265E">
        <w:rPr>
          <w:b/>
          <w:bCs/>
          <w:sz w:val="24"/>
          <w:szCs w:val="24"/>
          <w:u w:val="single"/>
        </w:rPr>
        <w:t>Introduction</w:t>
      </w:r>
    </w:p>
    <w:p w14:paraId="63398711" w14:textId="3FDDA592" w:rsidR="00726792" w:rsidRPr="00EA265E" w:rsidRDefault="00726792" w:rsidP="00EA265E">
      <w:pPr>
        <w:spacing w:line="480" w:lineRule="auto"/>
        <w:rPr>
          <w:sz w:val="24"/>
          <w:szCs w:val="24"/>
        </w:rPr>
      </w:pPr>
      <w:r w:rsidRPr="00EA265E">
        <w:rPr>
          <w:sz w:val="24"/>
          <w:szCs w:val="24"/>
        </w:rPr>
        <w:t>I love the Athanasian Creed.  Yes, you can all have a good laugh at that, but I do.  It is not that the more often used creeds – The Apostles or the Nicene – are bad.</w:t>
      </w:r>
      <w:r w:rsidR="00900F30" w:rsidRPr="00EA265E">
        <w:rPr>
          <w:sz w:val="24"/>
          <w:szCs w:val="24"/>
        </w:rPr>
        <w:t xml:space="preserve">  In their own ways they address </w:t>
      </w:r>
      <w:proofErr w:type="gramStart"/>
      <w:r w:rsidR="00900F30" w:rsidRPr="00EA265E">
        <w:rPr>
          <w:sz w:val="24"/>
          <w:szCs w:val="24"/>
        </w:rPr>
        <w:t>exactly the same</w:t>
      </w:r>
      <w:proofErr w:type="gramEnd"/>
      <w:r w:rsidR="00900F30" w:rsidRPr="00EA265E">
        <w:rPr>
          <w:sz w:val="24"/>
          <w:szCs w:val="24"/>
        </w:rPr>
        <w:t xml:space="preserve"> things.  </w:t>
      </w:r>
      <w:proofErr w:type="gramStart"/>
      <w:r w:rsidR="00900F30" w:rsidRPr="00EA265E">
        <w:rPr>
          <w:sz w:val="24"/>
          <w:szCs w:val="24"/>
        </w:rPr>
        <w:t>It is that I</w:t>
      </w:r>
      <w:proofErr w:type="gramEnd"/>
      <w:r w:rsidR="00900F30" w:rsidRPr="00EA265E">
        <w:rPr>
          <w:sz w:val="24"/>
          <w:szCs w:val="24"/>
        </w:rPr>
        <w:t xml:space="preserve"> think how the Athanasian creed goes about things is more addressed to the problems we ponder.  And we could just pick a single line and spend our entire time meditating on it.  But where I want to ponder the creeds </w:t>
      </w:r>
      <w:proofErr w:type="gramStart"/>
      <w:r w:rsidR="00900F30" w:rsidRPr="00EA265E">
        <w:rPr>
          <w:sz w:val="24"/>
          <w:szCs w:val="24"/>
        </w:rPr>
        <w:t>two part</w:t>
      </w:r>
      <w:proofErr w:type="gramEnd"/>
      <w:r w:rsidR="00900F30" w:rsidRPr="00EA265E">
        <w:rPr>
          <w:sz w:val="24"/>
          <w:szCs w:val="24"/>
        </w:rPr>
        <w:t xml:space="preserve"> division.  And how each of those parts addresses </w:t>
      </w:r>
      <w:r w:rsidR="00D53764" w:rsidRPr="00EA265E">
        <w:rPr>
          <w:sz w:val="24"/>
          <w:szCs w:val="24"/>
        </w:rPr>
        <w:t>important teaching that the Satan, the World and even our sinful flesh often push against.</w:t>
      </w:r>
    </w:p>
    <w:p w14:paraId="0305D3FB" w14:textId="4873CFAF" w:rsidR="00D53764" w:rsidRPr="00EA265E" w:rsidRDefault="00D53764" w:rsidP="00EA265E">
      <w:pPr>
        <w:spacing w:line="480" w:lineRule="auto"/>
        <w:rPr>
          <w:b/>
          <w:bCs/>
          <w:sz w:val="24"/>
          <w:szCs w:val="24"/>
          <w:u w:val="single"/>
        </w:rPr>
      </w:pPr>
      <w:r w:rsidRPr="00EA265E">
        <w:rPr>
          <w:b/>
          <w:bCs/>
          <w:sz w:val="24"/>
          <w:szCs w:val="24"/>
          <w:u w:val="single"/>
        </w:rPr>
        <w:t>Ontology of Life vs. Ontology of Death</w:t>
      </w:r>
    </w:p>
    <w:p w14:paraId="175FFEFA" w14:textId="4BC4337A" w:rsidR="00D53764" w:rsidRPr="00EA265E" w:rsidRDefault="00D53764" w:rsidP="00EA265E">
      <w:pPr>
        <w:spacing w:line="480" w:lineRule="auto"/>
        <w:rPr>
          <w:sz w:val="24"/>
          <w:szCs w:val="24"/>
        </w:rPr>
      </w:pPr>
      <w:r w:rsidRPr="00EA265E">
        <w:rPr>
          <w:sz w:val="24"/>
          <w:szCs w:val="24"/>
        </w:rPr>
        <w:t xml:space="preserve">We read all of Genesis 1 today, and that passage is the deep background to the first part of the Athanasian Creed.  When you read Genesis 1 there are lots of people that what to pull it into a Science vs. Religion framework. And I’m sorry, but that is just not what Genesis 1 is about.  The fancy word – the philosophical word – is ontology. Ontology is about being. What kind of world do we inhabit?  From where do we come?  Ontology almost naturally leads to teleology – where are we going?  What is the purpose of the path we walk? </w:t>
      </w:r>
    </w:p>
    <w:p w14:paraId="79520DDB" w14:textId="58C224F3" w:rsidR="00D53764" w:rsidRPr="00EA265E" w:rsidRDefault="00D53764" w:rsidP="00EA265E">
      <w:pPr>
        <w:spacing w:line="480" w:lineRule="auto"/>
        <w:rPr>
          <w:sz w:val="24"/>
          <w:szCs w:val="24"/>
        </w:rPr>
      </w:pPr>
      <w:r w:rsidRPr="00EA265E">
        <w:rPr>
          <w:sz w:val="24"/>
          <w:szCs w:val="24"/>
        </w:rPr>
        <w:t xml:space="preserve">And the story that the World, which I’m sure it took from Satan – is that we live in an ontology of death.  The world tells a story that in the beginning was nothing.  And in the </w:t>
      </w:r>
      <w:proofErr w:type="gramStart"/>
      <w:r w:rsidRPr="00EA265E">
        <w:rPr>
          <w:sz w:val="24"/>
          <w:szCs w:val="24"/>
        </w:rPr>
        <w:t>end</w:t>
      </w:r>
      <w:proofErr w:type="gramEnd"/>
      <w:r w:rsidRPr="00EA265E">
        <w:rPr>
          <w:sz w:val="24"/>
          <w:szCs w:val="24"/>
        </w:rPr>
        <w:t xml:space="preserve"> there will again be nothing.  The 2</w:t>
      </w:r>
      <w:r w:rsidRPr="00EA265E">
        <w:rPr>
          <w:sz w:val="24"/>
          <w:szCs w:val="24"/>
          <w:vertAlign w:val="superscript"/>
        </w:rPr>
        <w:t>nd</w:t>
      </w:r>
      <w:r w:rsidRPr="00EA265E">
        <w:rPr>
          <w:sz w:val="24"/>
          <w:szCs w:val="24"/>
        </w:rPr>
        <w:t xml:space="preserve"> law of thermodynamics will eventually grind everything we see to heat death.  Death is the alpha and omega.  And any </w:t>
      </w:r>
      <w:proofErr w:type="gramStart"/>
      <w:r w:rsidRPr="00EA265E">
        <w:rPr>
          <w:sz w:val="24"/>
          <w:szCs w:val="24"/>
        </w:rPr>
        <w:t>live</w:t>
      </w:r>
      <w:proofErr w:type="gramEnd"/>
      <w:r w:rsidRPr="00EA265E">
        <w:rPr>
          <w:sz w:val="24"/>
          <w:szCs w:val="24"/>
        </w:rPr>
        <w:t xml:space="preserve"> that we experience is just a random happenstance with no meaning.  And our experience </w:t>
      </w:r>
      <w:r w:rsidR="004C351C" w:rsidRPr="00EA265E">
        <w:rPr>
          <w:sz w:val="24"/>
          <w:szCs w:val="24"/>
        </w:rPr>
        <w:t xml:space="preserve">in this flesh can find that story – the </w:t>
      </w:r>
      <w:r w:rsidR="004C351C" w:rsidRPr="00EA265E">
        <w:rPr>
          <w:sz w:val="24"/>
          <w:szCs w:val="24"/>
        </w:rPr>
        <w:lastRenderedPageBreak/>
        <w:t xml:space="preserve">ontology of death – hard to refute.  The death rate still maintains at 100%. Stupid things happen every day. Meaning can be difficult to find and maybe more difficult to hold onto. </w:t>
      </w:r>
    </w:p>
    <w:p w14:paraId="30A35F72" w14:textId="7DC666F3" w:rsidR="004C351C" w:rsidRPr="00EA265E" w:rsidRDefault="004C351C" w:rsidP="00EA265E">
      <w:pPr>
        <w:spacing w:line="480" w:lineRule="auto"/>
        <w:rPr>
          <w:sz w:val="24"/>
          <w:szCs w:val="24"/>
        </w:rPr>
      </w:pPr>
      <w:r w:rsidRPr="00EA265E">
        <w:rPr>
          <w:sz w:val="24"/>
          <w:szCs w:val="24"/>
        </w:rPr>
        <w:t xml:space="preserve">The bible’s beginning – echoed of course in the beginning of John – is a refutation of that ontology of death.  The bible has an ontology of life. “In the beginning, God created the heavens and the earth.” The alpha and the omega </w:t>
      </w:r>
      <w:proofErr w:type="gramStart"/>
      <w:r w:rsidRPr="00EA265E">
        <w:rPr>
          <w:sz w:val="24"/>
          <w:szCs w:val="24"/>
        </w:rPr>
        <w:t>is</w:t>
      </w:r>
      <w:proofErr w:type="gramEnd"/>
      <w:r w:rsidRPr="00EA265E">
        <w:rPr>
          <w:sz w:val="24"/>
          <w:szCs w:val="24"/>
        </w:rPr>
        <w:t xml:space="preserve"> life. It is death, it is the fallen world, that is the exception.  Because before anything was – God is.  And everything God made is good.  Even humans – we were very good.  And we had a telos, a purpose, a meaning – to be fruitful and multiple, to fill the earth and subdue it, to have dominion.  To bear the image of God in the material world.</w:t>
      </w:r>
    </w:p>
    <w:p w14:paraId="45526C14" w14:textId="77777777" w:rsidR="00AC2C61" w:rsidRPr="00EA265E" w:rsidRDefault="004C351C" w:rsidP="00EA265E">
      <w:pPr>
        <w:spacing w:line="480" w:lineRule="auto"/>
        <w:rPr>
          <w:sz w:val="24"/>
          <w:szCs w:val="24"/>
        </w:rPr>
      </w:pPr>
      <w:r w:rsidRPr="00EA265E">
        <w:rPr>
          <w:sz w:val="24"/>
          <w:szCs w:val="24"/>
        </w:rPr>
        <w:t xml:space="preserve">The conflict in Genesis one isn’t really </w:t>
      </w:r>
      <w:r w:rsidR="00C02696" w:rsidRPr="00EA265E">
        <w:rPr>
          <w:sz w:val="24"/>
          <w:szCs w:val="24"/>
        </w:rPr>
        <w:t>about science vs. religion, or Darwin or six 24 hour days.  What the bible starts with is what the first part of the Athanasian creed confesses.  “The Godhead of the Father and the Son and of the Holy Spirit is one: the glory equal, the majesty coeternal.” They are.  They are uncreated…infinite…eternal.  And the Jewish understanding – an Ontology of Life – is not just contrary to modern conceptions.  Pagan conceptions have always been that life is the exception.  That the beginning was a formless void and everything returns to a formless void…to do it all over again in the great cycle.  Whether it is the Mayan long calendar, the wheel of Samsara, or Norse Ragnarok that resets all things.</w:t>
      </w:r>
      <w:r w:rsidR="00AC2C61" w:rsidRPr="00EA265E">
        <w:rPr>
          <w:sz w:val="24"/>
          <w:szCs w:val="24"/>
        </w:rPr>
        <w:t xml:space="preserve">  Or maybe more familiar – the long story of Battlestar Galactica – as the Cylon says at the end “this has all happened before, and it will all happen again.” With the implied it is all meaningless.  Full of Sound and fury signifying nothing.  But the God of the Jews said that is a bunch of crap.  He was there in the beginning.  He is there at the end.  And in him nothing is ever lost. In him everything has meaning.  And this is the Catholic faith.  </w:t>
      </w:r>
    </w:p>
    <w:p w14:paraId="48FF1952" w14:textId="77777777" w:rsidR="00666E2B" w:rsidRPr="00EA265E" w:rsidRDefault="00AC2C61" w:rsidP="00EA265E">
      <w:pPr>
        <w:spacing w:line="480" w:lineRule="auto"/>
        <w:rPr>
          <w:sz w:val="24"/>
          <w:szCs w:val="24"/>
        </w:rPr>
      </w:pPr>
      <w:r w:rsidRPr="00EA265E">
        <w:rPr>
          <w:sz w:val="24"/>
          <w:szCs w:val="24"/>
        </w:rPr>
        <w:lastRenderedPageBreak/>
        <w:t xml:space="preserve">And which type of ontology </w:t>
      </w:r>
      <w:proofErr w:type="spellStart"/>
      <w:proofErr w:type="gramStart"/>
      <w:r w:rsidRPr="00EA265E">
        <w:rPr>
          <w:sz w:val="24"/>
          <w:szCs w:val="24"/>
        </w:rPr>
        <w:t>you</w:t>
      </w:r>
      <w:proofErr w:type="spellEnd"/>
      <w:proofErr w:type="gramEnd"/>
      <w:r w:rsidRPr="00EA265E">
        <w:rPr>
          <w:sz w:val="24"/>
          <w:szCs w:val="24"/>
        </w:rPr>
        <w:t xml:space="preserve"> life by – one of life or one of death – has real impact on yourself and this world.  If you choose the </w:t>
      </w:r>
      <w:proofErr w:type="gramStart"/>
      <w:r w:rsidRPr="00EA265E">
        <w:rPr>
          <w:sz w:val="24"/>
          <w:szCs w:val="24"/>
        </w:rPr>
        <w:t>worlds</w:t>
      </w:r>
      <w:proofErr w:type="gramEnd"/>
      <w:r w:rsidRPr="00EA265E">
        <w:rPr>
          <w:sz w:val="24"/>
          <w:szCs w:val="24"/>
        </w:rPr>
        <w:t xml:space="preserve"> story, love is dumb. It is wasting what life you have on something costly to you.  It is only faith in life – that death might take this flesh, but these sufferings are light temporary things, compared to the glory that awaits</w:t>
      </w:r>
      <w:r w:rsidR="00666E2B" w:rsidRPr="00EA265E">
        <w:rPr>
          <w:sz w:val="24"/>
          <w:szCs w:val="24"/>
        </w:rPr>
        <w:t xml:space="preserve"> – that Christ is risen and we too shall rise – it is only such a faith that produces the lives of the saints.  Lives that even disbelievers marvel at.</w:t>
      </w:r>
    </w:p>
    <w:p w14:paraId="723ED677" w14:textId="77777777" w:rsidR="00666E2B" w:rsidRPr="00EA265E" w:rsidRDefault="00666E2B" w:rsidP="00EA265E">
      <w:pPr>
        <w:spacing w:line="480" w:lineRule="auto"/>
        <w:rPr>
          <w:b/>
          <w:bCs/>
          <w:sz w:val="24"/>
          <w:szCs w:val="24"/>
          <w:u w:val="single"/>
        </w:rPr>
      </w:pPr>
      <w:r w:rsidRPr="00EA265E">
        <w:rPr>
          <w:b/>
          <w:bCs/>
          <w:sz w:val="24"/>
          <w:szCs w:val="24"/>
          <w:u w:val="single"/>
        </w:rPr>
        <w:t>God is For You</w:t>
      </w:r>
    </w:p>
    <w:p w14:paraId="143FD77C" w14:textId="77777777" w:rsidR="003E149D" w:rsidRPr="00EA265E" w:rsidRDefault="00666E2B" w:rsidP="00EA265E">
      <w:pPr>
        <w:spacing w:line="480" w:lineRule="auto"/>
        <w:rPr>
          <w:sz w:val="24"/>
          <w:szCs w:val="24"/>
        </w:rPr>
      </w:pPr>
      <w:r w:rsidRPr="00EA265E">
        <w:rPr>
          <w:sz w:val="24"/>
          <w:szCs w:val="24"/>
        </w:rPr>
        <w:t>And it is here that I want to jump to the second part of the creed and the life of Christ.</w:t>
      </w:r>
    </w:p>
    <w:p w14:paraId="26CBADE2" w14:textId="700D46F9" w:rsidR="004C351C" w:rsidRPr="00EA265E" w:rsidRDefault="003E149D" w:rsidP="00EA265E">
      <w:pPr>
        <w:spacing w:line="480" w:lineRule="auto"/>
        <w:rPr>
          <w:sz w:val="24"/>
          <w:szCs w:val="24"/>
        </w:rPr>
      </w:pPr>
      <w:r w:rsidRPr="00EA265E">
        <w:rPr>
          <w:sz w:val="24"/>
          <w:szCs w:val="24"/>
        </w:rPr>
        <w:t xml:space="preserve">The proclamation that life is not the exception.  That God is.  Might not always be taken as something good.  Because part of that proclamation that there is an alpha and omega of life is the judgement.  “From whence he will come to judge the living and the dead.”  And that this judgment includes </w:t>
      </w:r>
      <w:proofErr w:type="gramStart"/>
      <w:r w:rsidRPr="00EA265E">
        <w:rPr>
          <w:sz w:val="24"/>
          <w:szCs w:val="24"/>
        </w:rPr>
        <w:t>an accounting</w:t>
      </w:r>
      <w:proofErr w:type="gramEnd"/>
      <w:r w:rsidRPr="00EA265E">
        <w:rPr>
          <w:sz w:val="24"/>
          <w:szCs w:val="24"/>
        </w:rPr>
        <w:t>.  “At his coming all people will rise again with their bodies and give an account concerning their own deed.” And that accounting includes a division.  “</w:t>
      </w:r>
      <w:proofErr w:type="gramStart"/>
      <w:r w:rsidRPr="00EA265E">
        <w:rPr>
          <w:sz w:val="24"/>
          <w:szCs w:val="24"/>
        </w:rPr>
        <w:t>those</w:t>
      </w:r>
      <w:proofErr w:type="gramEnd"/>
      <w:r w:rsidRPr="00EA265E">
        <w:rPr>
          <w:sz w:val="24"/>
          <w:szCs w:val="24"/>
        </w:rPr>
        <w:t xml:space="preserve"> who have done good will enter into eternal life, and those who have done evil into eternal fire.” </w:t>
      </w:r>
    </w:p>
    <w:p w14:paraId="3C4E984A" w14:textId="6E3C1FB1" w:rsidR="003E149D" w:rsidRPr="00EA265E" w:rsidRDefault="003E149D" w:rsidP="00EA265E">
      <w:pPr>
        <w:spacing w:line="480" w:lineRule="auto"/>
        <w:rPr>
          <w:sz w:val="24"/>
          <w:szCs w:val="24"/>
        </w:rPr>
      </w:pPr>
      <w:r w:rsidRPr="00EA265E">
        <w:rPr>
          <w:sz w:val="24"/>
          <w:szCs w:val="24"/>
        </w:rPr>
        <w:t>And depending upon who you think God is, that might not be good news. But that is exactly the point of the second part of the creed.  Who is God?  Who is the judge?</w:t>
      </w:r>
    </w:p>
    <w:p w14:paraId="63BCD68B" w14:textId="1208457A" w:rsidR="003E149D" w:rsidRPr="00EA265E" w:rsidRDefault="003E149D" w:rsidP="00EA265E">
      <w:pPr>
        <w:spacing w:line="480" w:lineRule="auto"/>
        <w:rPr>
          <w:sz w:val="24"/>
          <w:szCs w:val="24"/>
        </w:rPr>
      </w:pPr>
      <w:r w:rsidRPr="00EA265E">
        <w:rPr>
          <w:sz w:val="24"/>
          <w:szCs w:val="24"/>
        </w:rPr>
        <w:t xml:space="preserve">He is perfect God and perfect man, composed of a rational soul and human flesh.  </w:t>
      </w:r>
      <w:proofErr w:type="gramStart"/>
      <w:r w:rsidRPr="00EA265E">
        <w:rPr>
          <w:sz w:val="24"/>
          <w:szCs w:val="24"/>
        </w:rPr>
        <w:t>That is to say Christ</w:t>
      </w:r>
      <w:proofErr w:type="gramEnd"/>
      <w:r w:rsidRPr="00EA265E">
        <w:rPr>
          <w:sz w:val="24"/>
          <w:szCs w:val="24"/>
        </w:rPr>
        <w:t xml:space="preserve"> is both one of </w:t>
      </w:r>
      <w:proofErr w:type="gramStart"/>
      <w:r w:rsidRPr="00EA265E">
        <w:rPr>
          <w:sz w:val="24"/>
          <w:szCs w:val="24"/>
        </w:rPr>
        <w:t>us, and</w:t>
      </w:r>
      <w:proofErr w:type="gramEnd"/>
      <w:r w:rsidRPr="00EA265E">
        <w:rPr>
          <w:sz w:val="24"/>
          <w:szCs w:val="24"/>
        </w:rPr>
        <w:t xml:space="preserve"> has the power and authority to change things.</w:t>
      </w:r>
    </w:p>
    <w:p w14:paraId="715699F4" w14:textId="77777777" w:rsidR="0004202B" w:rsidRPr="00EA265E" w:rsidRDefault="003E149D" w:rsidP="00EA265E">
      <w:pPr>
        <w:spacing w:line="480" w:lineRule="auto"/>
        <w:rPr>
          <w:sz w:val="24"/>
          <w:szCs w:val="24"/>
        </w:rPr>
      </w:pPr>
      <w:r w:rsidRPr="00EA265E">
        <w:rPr>
          <w:sz w:val="24"/>
          <w:szCs w:val="24"/>
        </w:rPr>
        <w:t>He is equal</w:t>
      </w:r>
      <w:r w:rsidR="0004202B" w:rsidRPr="00EA265E">
        <w:rPr>
          <w:sz w:val="24"/>
          <w:szCs w:val="24"/>
        </w:rPr>
        <w:t xml:space="preserve"> to the Father with respect to his divinity, but less than the Father with respect to his humanity.  Christ chose the path of service.  And he did this out of love.  While we were far away, he drew near.  And he drew near not with judgment and might and power.  He drew near in grace.</w:t>
      </w:r>
    </w:p>
    <w:p w14:paraId="4E03B56F" w14:textId="111D7AAC" w:rsidR="003E149D" w:rsidRPr="00EA265E" w:rsidRDefault="0004202B" w:rsidP="00EA265E">
      <w:pPr>
        <w:spacing w:line="480" w:lineRule="auto"/>
        <w:rPr>
          <w:sz w:val="24"/>
          <w:szCs w:val="24"/>
        </w:rPr>
      </w:pPr>
      <w:r w:rsidRPr="00EA265E">
        <w:rPr>
          <w:sz w:val="24"/>
          <w:szCs w:val="24"/>
        </w:rPr>
        <w:lastRenderedPageBreak/>
        <w:t xml:space="preserve">How do we know this?  “He suffered for our salvation, descended into Hell, and rose again.” He offered himself for our sins, defeating sin.  He rendered hell and the power of the devil meaningless, descending in triumph to kick down the gates that held us in the pit. And leading that great train, he rose.  Defeating death.  Sin, the power of the devil and death itself he defeated for us.  Deaths claims to be </w:t>
      </w:r>
      <w:proofErr w:type="gramStart"/>
      <w:r w:rsidRPr="00EA265E">
        <w:rPr>
          <w:sz w:val="24"/>
          <w:szCs w:val="24"/>
        </w:rPr>
        <w:t>alpha</w:t>
      </w:r>
      <w:proofErr w:type="gramEnd"/>
      <w:r w:rsidRPr="00EA265E">
        <w:rPr>
          <w:sz w:val="24"/>
          <w:szCs w:val="24"/>
        </w:rPr>
        <w:t xml:space="preserve"> and omega shown for what they are – an empty boast. A lie in the face of the God of life. </w:t>
      </w:r>
    </w:p>
    <w:p w14:paraId="6B07439E" w14:textId="5395D3AB" w:rsidR="0004202B" w:rsidRPr="00EA265E" w:rsidRDefault="0004202B" w:rsidP="00EA265E">
      <w:pPr>
        <w:spacing w:line="480" w:lineRule="auto"/>
        <w:rPr>
          <w:sz w:val="24"/>
          <w:szCs w:val="24"/>
        </w:rPr>
      </w:pPr>
      <w:r w:rsidRPr="00EA265E">
        <w:rPr>
          <w:sz w:val="24"/>
          <w:szCs w:val="24"/>
        </w:rPr>
        <w:t>Christ did all of this for us.</w:t>
      </w:r>
    </w:p>
    <w:p w14:paraId="593D8705" w14:textId="4AD03F9E" w:rsidR="0004202B" w:rsidRPr="00EA265E" w:rsidRDefault="0004202B" w:rsidP="00EA265E">
      <w:pPr>
        <w:spacing w:line="480" w:lineRule="auto"/>
        <w:rPr>
          <w:sz w:val="24"/>
          <w:szCs w:val="24"/>
        </w:rPr>
      </w:pPr>
      <w:r w:rsidRPr="00EA265E">
        <w:rPr>
          <w:sz w:val="24"/>
          <w:szCs w:val="24"/>
        </w:rPr>
        <w:t xml:space="preserve">And yes, we all have a certain amount of anxiety. Like all children attached to parents. How secure is that love?  Are there things I can do to lose it?  What if I am far away? Does that love </w:t>
      </w:r>
      <w:proofErr w:type="gramStart"/>
      <w:r w:rsidRPr="00EA265E">
        <w:rPr>
          <w:sz w:val="24"/>
          <w:szCs w:val="24"/>
        </w:rPr>
        <w:t>vary</w:t>
      </w:r>
      <w:proofErr w:type="gramEnd"/>
      <w:r w:rsidRPr="00EA265E">
        <w:rPr>
          <w:sz w:val="24"/>
          <w:szCs w:val="24"/>
        </w:rPr>
        <w:t xml:space="preserve"> with the emotion state of the parent? </w:t>
      </w:r>
    </w:p>
    <w:p w14:paraId="2854E687" w14:textId="035A456F" w:rsidR="00F94D71" w:rsidRPr="00EA265E" w:rsidRDefault="00F94D71" w:rsidP="00EA265E">
      <w:pPr>
        <w:spacing w:line="480" w:lineRule="auto"/>
        <w:rPr>
          <w:sz w:val="24"/>
          <w:szCs w:val="24"/>
        </w:rPr>
      </w:pPr>
      <w:r w:rsidRPr="00EA265E">
        <w:rPr>
          <w:sz w:val="24"/>
          <w:szCs w:val="24"/>
        </w:rPr>
        <w:t xml:space="preserve">Not all human parents are equal.  We are sinners after all.  Some relationships are full of anxious </w:t>
      </w:r>
      <w:proofErr w:type="gramStart"/>
      <w:r w:rsidRPr="00EA265E">
        <w:rPr>
          <w:sz w:val="24"/>
          <w:szCs w:val="24"/>
        </w:rPr>
        <w:t>connection</w:t>
      </w:r>
      <w:proofErr w:type="gramEnd"/>
      <w:r w:rsidRPr="00EA265E">
        <w:rPr>
          <w:sz w:val="24"/>
          <w:szCs w:val="24"/>
        </w:rPr>
        <w:t>.  And we can be anxiously connected to God as well.  Fearful, swinging on emotions, afraid of unpredictability.  Our relationship with our own parents is often what we first think of God.</w:t>
      </w:r>
    </w:p>
    <w:p w14:paraId="13A3FCBB" w14:textId="6DA8DE2C" w:rsidR="00F94D71" w:rsidRPr="00EA265E" w:rsidRDefault="00F94D71" w:rsidP="00EA265E">
      <w:pPr>
        <w:spacing w:line="480" w:lineRule="auto"/>
        <w:rPr>
          <w:sz w:val="24"/>
          <w:szCs w:val="24"/>
        </w:rPr>
      </w:pPr>
      <w:r w:rsidRPr="00EA265E">
        <w:rPr>
          <w:sz w:val="24"/>
          <w:szCs w:val="24"/>
        </w:rPr>
        <w:t xml:space="preserve">But that is the purpose of the life of Christ. There is nothing that we can do to be outside of the love of God.  While we were sinners, Christ died for us.  Knowing we would beat and kill him, he put aside the power and the glory, to save us.  His promises </w:t>
      </w:r>
      <w:proofErr w:type="gramStart"/>
      <w:r w:rsidRPr="00EA265E">
        <w:rPr>
          <w:sz w:val="24"/>
          <w:szCs w:val="24"/>
        </w:rPr>
        <w:t>is</w:t>
      </w:r>
      <w:proofErr w:type="gramEnd"/>
      <w:r w:rsidRPr="00EA265E">
        <w:rPr>
          <w:sz w:val="24"/>
          <w:szCs w:val="24"/>
        </w:rPr>
        <w:t xml:space="preserve"> in our gospel text.  “Behold – look, know this deep in your bones – behold, I am with you always, even to the end of the age.” You cannot escape the love of God.  Christ is for you.</w:t>
      </w:r>
    </w:p>
    <w:p w14:paraId="41A044CA" w14:textId="4F2BFE46" w:rsidR="00F94D71" w:rsidRPr="00EA265E" w:rsidRDefault="00F94D71" w:rsidP="00EA265E">
      <w:pPr>
        <w:spacing w:line="480" w:lineRule="auto"/>
        <w:rPr>
          <w:sz w:val="24"/>
          <w:szCs w:val="24"/>
        </w:rPr>
      </w:pPr>
      <w:r w:rsidRPr="00EA265E">
        <w:rPr>
          <w:sz w:val="24"/>
          <w:szCs w:val="24"/>
        </w:rPr>
        <w:t>You know the judge. He loves you. He’s already erased all the evidence.  And yes, there is plenty of evidence against all of us. But it has all been ruled out.  Christ paid for it all.</w:t>
      </w:r>
    </w:p>
    <w:p w14:paraId="4DE38094" w14:textId="7577726F" w:rsidR="00F94D71" w:rsidRPr="00EA265E" w:rsidRDefault="00F94D71" w:rsidP="00EA265E">
      <w:pPr>
        <w:spacing w:line="480" w:lineRule="auto"/>
        <w:rPr>
          <w:sz w:val="24"/>
          <w:szCs w:val="24"/>
        </w:rPr>
      </w:pPr>
      <w:r w:rsidRPr="00EA265E">
        <w:rPr>
          <w:sz w:val="24"/>
          <w:szCs w:val="24"/>
        </w:rPr>
        <w:lastRenderedPageBreak/>
        <w:t xml:space="preserve">And he did this so that we might not live in that state of anxiety.  But that we might have peace.  That we might live.  That we might take the chance </w:t>
      </w:r>
      <w:proofErr w:type="gramStart"/>
      <w:r w:rsidRPr="00EA265E">
        <w:rPr>
          <w:sz w:val="24"/>
          <w:szCs w:val="24"/>
        </w:rPr>
        <w:t>on</w:t>
      </w:r>
      <w:proofErr w:type="gramEnd"/>
      <w:r w:rsidRPr="00EA265E">
        <w:rPr>
          <w:sz w:val="24"/>
          <w:szCs w:val="24"/>
        </w:rPr>
        <w:t xml:space="preserve"> life and </w:t>
      </w:r>
      <w:proofErr w:type="gramStart"/>
      <w:r w:rsidRPr="00EA265E">
        <w:rPr>
          <w:sz w:val="24"/>
          <w:szCs w:val="24"/>
        </w:rPr>
        <w:t>on</w:t>
      </w:r>
      <w:proofErr w:type="gramEnd"/>
      <w:r w:rsidRPr="00EA265E">
        <w:rPr>
          <w:sz w:val="24"/>
          <w:szCs w:val="24"/>
        </w:rPr>
        <w:t xml:space="preserve"> love.</w:t>
      </w:r>
    </w:p>
    <w:p w14:paraId="05737AC3" w14:textId="5F9A5AA6" w:rsidR="00EA265E" w:rsidRPr="00EA265E" w:rsidRDefault="00EA265E" w:rsidP="00EA265E">
      <w:pPr>
        <w:spacing w:line="480" w:lineRule="auto"/>
        <w:rPr>
          <w:sz w:val="24"/>
          <w:szCs w:val="24"/>
        </w:rPr>
      </w:pPr>
      <w:r w:rsidRPr="00EA265E">
        <w:rPr>
          <w:sz w:val="24"/>
          <w:szCs w:val="24"/>
        </w:rPr>
        <w:t>Are we going to make mistakes?  Sure.</w:t>
      </w:r>
    </w:p>
    <w:p w14:paraId="412FDDA0" w14:textId="1EC23E0D" w:rsidR="00EA265E" w:rsidRPr="00EA265E" w:rsidRDefault="00EA265E" w:rsidP="00EA265E">
      <w:pPr>
        <w:spacing w:line="480" w:lineRule="auto"/>
        <w:rPr>
          <w:sz w:val="24"/>
          <w:szCs w:val="24"/>
        </w:rPr>
      </w:pPr>
      <w:r w:rsidRPr="00EA265E">
        <w:rPr>
          <w:sz w:val="24"/>
          <w:szCs w:val="24"/>
        </w:rPr>
        <w:t>But it is a world of life. And we have a God whose love we cannot lose.  Christ is for you.</w:t>
      </w:r>
    </w:p>
    <w:p w14:paraId="7135D9F1" w14:textId="75DD5362" w:rsidR="00EA265E" w:rsidRPr="00EA265E" w:rsidRDefault="00EA265E" w:rsidP="00EA265E">
      <w:pPr>
        <w:spacing w:line="480" w:lineRule="auto"/>
        <w:rPr>
          <w:sz w:val="24"/>
          <w:szCs w:val="24"/>
        </w:rPr>
      </w:pPr>
      <w:r w:rsidRPr="00EA265E">
        <w:rPr>
          <w:sz w:val="24"/>
          <w:szCs w:val="24"/>
        </w:rPr>
        <w:t xml:space="preserve">As someone said, the only great tragedy is to not be a saint.  And how different that great cloud of witnesses is. But the one </w:t>
      </w:r>
      <w:proofErr w:type="gramStart"/>
      <w:r w:rsidRPr="00EA265E">
        <w:rPr>
          <w:sz w:val="24"/>
          <w:szCs w:val="24"/>
        </w:rPr>
        <w:t>things</w:t>
      </w:r>
      <w:proofErr w:type="gramEnd"/>
      <w:r w:rsidRPr="00EA265E">
        <w:rPr>
          <w:sz w:val="24"/>
          <w:szCs w:val="24"/>
        </w:rPr>
        <w:t xml:space="preserve"> they and you all share is the steadfast love of God.  He is with you, until the end of the age. </w:t>
      </w:r>
    </w:p>
    <w:sectPr w:rsidR="00EA265E" w:rsidRPr="00EA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92"/>
    <w:rsid w:val="0004202B"/>
    <w:rsid w:val="0012750B"/>
    <w:rsid w:val="003E149D"/>
    <w:rsid w:val="004C351C"/>
    <w:rsid w:val="00666E2B"/>
    <w:rsid w:val="00726792"/>
    <w:rsid w:val="00900F30"/>
    <w:rsid w:val="00AC2C61"/>
    <w:rsid w:val="00C02696"/>
    <w:rsid w:val="00C70DC2"/>
    <w:rsid w:val="00D53764"/>
    <w:rsid w:val="00EA265E"/>
    <w:rsid w:val="00F0225A"/>
    <w:rsid w:val="00F32F0D"/>
    <w:rsid w:val="00F9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F4FB"/>
  <w15:chartTrackingRefBased/>
  <w15:docId w15:val="{368A2FAD-3998-41D3-95BD-047F3F62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7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7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67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67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67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67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67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7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7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67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67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67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67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67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7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7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6792"/>
    <w:pPr>
      <w:spacing w:before="160"/>
      <w:jc w:val="center"/>
    </w:pPr>
    <w:rPr>
      <w:i/>
      <w:iCs/>
      <w:color w:val="404040" w:themeColor="text1" w:themeTint="BF"/>
    </w:rPr>
  </w:style>
  <w:style w:type="character" w:customStyle="1" w:styleId="QuoteChar">
    <w:name w:val="Quote Char"/>
    <w:basedOn w:val="DefaultParagraphFont"/>
    <w:link w:val="Quote"/>
    <w:uiPriority w:val="29"/>
    <w:rsid w:val="00726792"/>
    <w:rPr>
      <w:i/>
      <w:iCs/>
      <w:color w:val="404040" w:themeColor="text1" w:themeTint="BF"/>
    </w:rPr>
  </w:style>
  <w:style w:type="paragraph" w:styleId="ListParagraph">
    <w:name w:val="List Paragraph"/>
    <w:basedOn w:val="Normal"/>
    <w:uiPriority w:val="34"/>
    <w:qFormat/>
    <w:rsid w:val="00726792"/>
    <w:pPr>
      <w:ind w:left="720"/>
      <w:contextualSpacing/>
    </w:pPr>
  </w:style>
  <w:style w:type="character" w:styleId="IntenseEmphasis">
    <w:name w:val="Intense Emphasis"/>
    <w:basedOn w:val="DefaultParagraphFont"/>
    <w:uiPriority w:val="21"/>
    <w:qFormat/>
    <w:rsid w:val="00726792"/>
    <w:rPr>
      <w:i/>
      <w:iCs/>
      <w:color w:val="0F4761" w:themeColor="accent1" w:themeShade="BF"/>
    </w:rPr>
  </w:style>
  <w:style w:type="paragraph" w:styleId="IntenseQuote">
    <w:name w:val="Intense Quote"/>
    <w:basedOn w:val="Normal"/>
    <w:next w:val="Normal"/>
    <w:link w:val="IntenseQuoteChar"/>
    <w:uiPriority w:val="30"/>
    <w:qFormat/>
    <w:rsid w:val="00726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792"/>
    <w:rPr>
      <w:i/>
      <w:iCs/>
      <w:color w:val="0F4761" w:themeColor="accent1" w:themeShade="BF"/>
    </w:rPr>
  </w:style>
  <w:style w:type="character" w:styleId="IntenseReference">
    <w:name w:val="Intense Reference"/>
    <w:basedOn w:val="DefaultParagraphFont"/>
    <w:uiPriority w:val="32"/>
    <w:qFormat/>
    <w:rsid w:val="00726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cp:revision>
  <dcterms:created xsi:type="dcterms:W3CDTF">2026-05-30T20:16:00Z</dcterms:created>
  <dcterms:modified xsi:type="dcterms:W3CDTF">2026-05-30T22:22:00Z</dcterms:modified>
</cp:coreProperties>
</file>