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D10A4" w14:textId="66354494" w:rsidR="00F0225A" w:rsidRPr="00B239E0" w:rsidRDefault="007A408B" w:rsidP="00B239E0">
      <w:pPr>
        <w:spacing w:line="480" w:lineRule="auto"/>
        <w:rPr>
          <w:sz w:val="24"/>
          <w:szCs w:val="24"/>
        </w:rPr>
      </w:pPr>
      <w:r w:rsidRPr="00B239E0">
        <w:rPr>
          <w:sz w:val="24"/>
          <w:szCs w:val="24"/>
        </w:rPr>
        <w:t>Text: Matthew 14:13-21</w:t>
      </w:r>
    </w:p>
    <w:p w14:paraId="79AE9250" w14:textId="5B13E879" w:rsidR="007A408B" w:rsidRPr="00B239E0" w:rsidRDefault="007A408B" w:rsidP="00B239E0">
      <w:pPr>
        <w:spacing w:line="480" w:lineRule="auto"/>
        <w:rPr>
          <w:b/>
          <w:bCs/>
          <w:sz w:val="24"/>
          <w:szCs w:val="24"/>
          <w:u w:val="single"/>
        </w:rPr>
      </w:pPr>
      <w:r w:rsidRPr="00B239E0">
        <w:rPr>
          <w:b/>
          <w:bCs/>
          <w:sz w:val="24"/>
          <w:szCs w:val="24"/>
          <w:u w:val="single"/>
        </w:rPr>
        <w:t>Introduction</w:t>
      </w:r>
    </w:p>
    <w:p w14:paraId="5E1E7DAE" w14:textId="4F8B5D54" w:rsidR="007A408B" w:rsidRPr="00B239E0" w:rsidRDefault="007A408B" w:rsidP="00B239E0">
      <w:pPr>
        <w:spacing w:line="480" w:lineRule="auto"/>
        <w:rPr>
          <w:sz w:val="24"/>
          <w:szCs w:val="24"/>
        </w:rPr>
      </w:pPr>
      <w:r w:rsidRPr="00B239E0">
        <w:rPr>
          <w:sz w:val="24"/>
          <w:szCs w:val="24"/>
        </w:rPr>
        <w:t xml:space="preserve">We read the gospels snippet by snippet. Whether it comes from the lectionary assigned reading, or even if we have a daily reading habit, we read the gospels scene by scene with days or weeks in between.  Often skipping large segments. And this isn’t bad.  The scriptures deserve </w:t>
      </w:r>
      <w:proofErr w:type="gramStart"/>
      <w:r w:rsidRPr="00B239E0">
        <w:rPr>
          <w:sz w:val="24"/>
          <w:szCs w:val="24"/>
        </w:rPr>
        <w:t>a close</w:t>
      </w:r>
      <w:proofErr w:type="gramEnd"/>
      <w:r w:rsidRPr="00B239E0">
        <w:rPr>
          <w:sz w:val="24"/>
          <w:szCs w:val="24"/>
        </w:rPr>
        <w:t xml:space="preserve"> </w:t>
      </w:r>
      <w:proofErr w:type="gramStart"/>
      <w:r w:rsidRPr="00B239E0">
        <w:rPr>
          <w:sz w:val="24"/>
          <w:szCs w:val="24"/>
        </w:rPr>
        <w:t>reading</w:t>
      </w:r>
      <w:proofErr w:type="gramEnd"/>
      <w:r w:rsidRPr="00B239E0">
        <w:rPr>
          <w:sz w:val="24"/>
          <w:szCs w:val="24"/>
        </w:rPr>
        <w:t xml:space="preserve"> and you can’t do that type of reading swiftly.</w:t>
      </w:r>
    </w:p>
    <w:p w14:paraId="663BE4A1" w14:textId="22BEEB2D" w:rsidR="006918E7" w:rsidRPr="00B239E0" w:rsidRDefault="007A408B" w:rsidP="00B239E0">
      <w:pPr>
        <w:spacing w:line="480" w:lineRule="auto"/>
        <w:rPr>
          <w:sz w:val="24"/>
          <w:szCs w:val="24"/>
        </w:rPr>
      </w:pPr>
      <w:r w:rsidRPr="00B239E0">
        <w:rPr>
          <w:sz w:val="24"/>
          <w:szCs w:val="24"/>
        </w:rPr>
        <w:t>Now it has been almost two decades since I took the class in seminary, but one of the biggest effects I ever had was a different reading assignment.  Taking a class specifically on the gospel of Matthew the assignment in the first week was to read the entire gospel once a day for an entire week.</w:t>
      </w:r>
      <w:r w:rsidR="00990FE3" w:rsidRPr="00B239E0">
        <w:rPr>
          <w:sz w:val="24"/>
          <w:szCs w:val="24"/>
        </w:rPr>
        <w:t xml:space="preserve">  Get to know the flow of the story told. Read into your memory the parts of </w:t>
      </w:r>
      <w:proofErr w:type="gramStart"/>
      <w:r w:rsidR="00990FE3" w:rsidRPr="00B239E0">
        <w:rPr>
          <w:sz w:val="24"/>
          <w:szCs w:val="24"/>
        </w:rPr>
        <w:t>it that</w:t>
      </w:r>
      <w:proofErr w:type="gramEnd"/>
      <w:r w:rsidR="00990FE3" w:rsidRPr="00B239E0">
        <w:rPr>
          <w:sz w:val="24"/>
          <w:szCs w:val="24"/>
        </w:rPr>
        <w:t xml:space="preserve"> don’t show up that often.  Now you might think that </w:t>
      </w:r>
      <w:proofErr w:type="gramStart"/>
      <w:r w:rsidR="00990FE3" w:rsidRPr="00B239E0">
        <w:rPr>
          <w:sz w:val="24"/>
          <w:szCs w:val="24"/>
        </w:rPr>
        <w:t>tough</w:t>
      </w:r>
      <w:proofErr w:type="gramEnd"/>
      <w:r w:rsidR="00990FE3" w:rsidRPr="00B239E0">
        <w:rPr>
          <w:sz w:val="24"/>
          <w:szCs w:val="24"/>
        </w:rPr>
        <w:t xml:space="preserve"> or excessive. And in this lack of attention span age – and I feel that myself these days.  I used to be able to read 1000 pages a week.  If I get through 200 anymore, mostly because something else – usually something trivial – is calling my attention away, I feel fortunate. But the gospel of Matthew?  It is roughly 22,000 words.  At a leisurely reading speed of 200 words/min, that is 110 minutes.  Just under 2 hours.  It is a worthwhile endeavor to read a gospel like you would a novel a few times.</w:t>
      </w:r>
    </w:p>
    <w:p w14:paraId="7A2EF54F" w14:textId="07B2EF2A" w:rsidR="00990FE3" w:rsidRPr="00B239E0" w:rsidRDefault="00990FE3" w:rsidP="00B239E0">
      <w:pPr>
        <w:spacing w:line="480" w:lineRule="auto"/>
        <w:rPr>
          <w:b/>
          <w:bCs/>
          <w:sz w:val="24"/>
          <w:szCs w:val="24"/>
          <w:u w:val="single"/>
        </w:rPr>
      </w:pPr>
      <w:r w:rsidRPr="00B239E0">
        <w:rPr>
          <w:b/>
          <w:bCs/>
          <w:sz w:val="24"/>
          <w:szCs w:val="24"/>
          <w:u w:val="single"/>
        </w:rPr>
        <w:t>Text</w:t>
      </w:r>
    </w:p>
    <w:p w14:paraId="377504D6" w14:textId="19D6649D" w:rsidR="00990FE3" w:rsidRPr="00B239E0" w:rsidRDefault="00990FE3" w:rsidP="00B239E0">
      <w:pPr>
        <w:spacing w:line="480" w:lineRule="auto"/>
        <w:rPr>
          <w:sz w:val="24"/>
          <w:szCs w:val="24"/>
        </w:rPr>
      </w:pPr>
      <w:r w:rsidRPr="00B239E0">
        <w:rPr>
          <w:sz w:val="24"/>
          <w:szCs w:val="24"/>
        </w:rPr>
        <w:t xml:space="preserve">You pick up on things like this.  Chapter 13 of Matthew, which we’ve been reading through the past few Sundays, was the parable sermon.  Jesus changes how he preaches.  Earlier, like the sermon on the mount, he was much more straight forward.  You have heard it said…but I tell you.  Such that at the end everyone remarks at how his teaching had authority.  But now he is preaching in parables.  And the parables have a dual purpose.  To both hide and to reveal.  The </w:t>
      </w:r>
      <w:r w:rsidRPr="00B239E0">
        <w:rPr>
          <w:sz w:val="24"/>
          <w:szCs w:val="24"/>
        </w:rPr>
        <w:lastRenderedPageBreak/>
        <w:t xml:space="preserve">massive crowds that Jesus has been drawing are like everything caught in the fishing net. </w:t>
      </w:r>
      <w:r w:rsidR="00A62CCF" w:rsidRPr="00B239E0">
        <w:rPr>
          <w:sz w:val="24"/>
          <w:szCs w:val="24"/>
        </w:rPr>
        <w:t>Some are good fish while others – maybe many others – are cast into the fire.</w:t>
      </w:r>
    </w:p>
    <w:p w14:paraId="6BA2120F" w14:textId="77777777" w:rsidR="00A62CCF" w:rsidRPr="00B239E0" w:rsidRDefault="00A62CCF" w:rsidP="00B239E0">
      <w:pPr>
        <w:spacing w:line="480" w:lineRule="auto"/>
        <w:rPr>
          <w:sz w:val="24"/>
          <w:szCs w:val="24"/>
        </w:rPr>
      </w:pPr>
      <w:r w:rsidRPr="00B239E0">
        <w:rPr>
          <w:sz w:val="24"/>
          <w:szCs w:val="24"/>
        </w:rPr>
        <w:t xml:space="preserve">And immediately after this change two things happen. Jesus goes to his hometown – to Nazareth.  And he teaches in their synagogue, but he is rejected in his hometown.  ‘Who is this?” they ask dismissively. We know his brothers and sister.  Where did he get these teachings?  And they took offense at him.  Matthew’s version of this is calm.  Luke’s version they attempt to throw Jesus off a cliff.  And he </w:t>
      </w:r>
      <w:proofErr w:type="gramStart"/>
      <w:r w:rsidRPr="00B239E0">
        <w:rPr>
          <w:sz w:val="24"/>
          <w:szCs w:val="24"/>
        </w:rPr>
        <w:t>has to</w:t>
      </w:r>
      <w:proofErr w:type="gramEnd"/>
      <w:r w:rsidRPr="00B239E0">
        <w:rPr>
          <w:sz w:val="24"/>
          <w:szCs w:val="24"/>
        </w:rPr>
        <w:t xml:space="preserve"> do one of his “walking through them” acts. And after his hometown has rejected him and tried to kill him, Jesus receives word that John the Baptist has been beheaded.  John </w:t>
      </w:r>
      <w:proofErr w:type="gramStart"/>
      <w:r w:rsidRPr="00B239E0">
        <w:rPr>
          <w:sz w:val="24"/>
          <w:szCs w:val="24"/>
        </w:rPr>
        <w:t>his</w:t>
      </w:r>
      <w:proofErr w:type="gramEnd"/>
      <w:r w:rsidRPr="00B239E0">
        <w:rPr>
          <w:sz w:val="24"/>
          <w:szCs w:val="24"/>
        </w:rPr>
        <w:t xml:space="preserve"> cousin. John the forerunner. And if the forerunner is dead, then you are at least in the middle of the mission.  A mission that ends at the cross. If Jesus was an </w:t>
      </w:r>
      <w:proofErr w:type="gramStart"/>
      <w:r w:rsidRPr="00B239E0">
        <w:rPr>
          <w:sz w:val="24"/>
          <w:szCs w:val="24"/>
        </w:rPr>
        <w:t>American</w:t>
      </w:r>
      <w:proofErr w:type="gramEnd"/>
      <w:r w:rsidRPr="00B239E0">
        <w:rPr>
          <w:sz w:val="24"/>
          <w:szCs w:val="24"/>
        </w:rPr>
        <w:t xml:space="preserve"> he might go out and buy that Corvette or a Harley.</w:t>
      </w:r>
    </w:p>
    <w:p w14:paraId="385006B6" w14:textId="77777777" w:rsidR="006918E7" w:rsidRPr="00B239E0" w:rsidRDefault="00A62CCF" w:rsidP="00B239E0">
      <w:pPr>
        <w:spacing w:line="480" w:lineRule="auto"/>
        <w:rPr>
          <w:sz w:val="24"/>
          <w:szCs w:val="24"/>
        </w:rPr>
      </w:pPr>
      <w:proofErr w:type="gramStart"/>
      <w:r w:rsidRPr="00B239E0">
        <w:rPr>
          <w:sz w:val="24"/>
          <w:szCs w:val="24"/>
        </w:rPr>
        <w:t>Instead</w:t>
      </w:r>
      <w:proofErr w:type="gramEnd"/>
      <w:r w:rsidRPr="00B239E0">
        <w:rPr>
          <w:sz w:val="24"/>
          <w:szCs w:val="24"/>
        </w:rPr>
        <w:t xml:space="preserve"> Jesus </w:t>
      </w:r>
      <w:r w:rsidR="006918E7" w:rsidRPr="00B239E0">
        <w:rPr>
          <w:sz w:val="24"/>
          <w:szCs w:val="24"/>
        </w:rPr>
        <w:t>withdraws.  “He withdrew from there in a boat to a desolate place by himself.”</w:t>
      </w:r>
    </w:p>
    <w:p w14:paraId="0472D040" w14:textId="6856CBA0" w:rsidR="00A62CCF" w:rsidRPr="00B239E0" w:rsidRDefault="006918E7" w:rsidP="00B239E0">
      <w:pPr>
        <w:spacing w:line="480" w:lineRule="auto"/>
        <w:rPr>
          <w:sz w:val="24"/>
          <w:szCs w:val="24"/>
        </w:rPr>
      </w:pPr>
      <w:r w:rsidRPr="00B239E0">
        <w:rPr>
          <w:sz w:val="24"/>
          <w:szCs w:val="24"/>
        </w:rPr>
        <w:t xml:space="preserve">It is such a human moment. We’ve all been there at one time or another.  Everything seems to be falling apart or turning to ash.  Everything that has guided us so far is collapsing or gone. Whether that is deaths in the family, or the company we’ve invested years in firing people, or relationship failures, or that feeling that all the potential has been turned into </w:t>
      </w:r>
      <w:proofErr w:type="spellStart"/>
      <w:r w:rsidRPr="00B239E0">
        <w:rPr>
          <w:sz w:val="24"/>
          <w:szCs w:val="24"/>
        </w:rPr>
        <w:t>kinentic</w:t>
      </w:r>
      <w:proofErr w:type="spellEnd"/>
      <w:r w:rsidRPr="00B239E0">
        <w:rPr>
          <w:sz w:val="24"/>
          <w:szCs w:val="24"/>
        </w:rPr>
        <w:t xml:space="preserve"> and it wasn’t enough to get up that hill. </w:t>
      </w:r>
      <w:r w:rsidR="00A62CCF" w:rsidRPr="00B239E0">
        <w:rPr>
          <w:sz w:val="24"/>
          <w:szCs w:val="24"/>
        </w:rPr>
        <w:t xml:space="preserve"> </w:t>
      </w:r>
      <w:r w:rsidRPr="00B239E0">
        <w:rPr>
          <w:sz w:val="24"/>
          <w:szCs w:val="24"/>
        </w:rPr>
        <w:t>Whatever that hill was.  And I just don’t want anyone to see me in my shame.  Or maybe more positively I need everyone to just go away such that I can attempt to re-assemble some direction.</w:t>
      </w:r>
    </w:p>
    <w:p w14:paraId="6889D0BB" w14:textId="792557BF" w:rsidR="006918E7" w:rsidRPr="00B239E0" w:rsidRDefault="006918E7" w:rsidP="00B239E0">
      <w:pPr>
        <w:spacing w:line="480" w:lineRule="auto"/>
        <w:rPr>
          <w:sz w:val="24"/>
          <w:szCs w:val="24"/>
        </w:rPr>
      </w:pPr>
      <w:r w:rsidRPr="00B239E0">
        <w:rPr>
          <w:sz w:val="24"/>
          <w:szCs w:val="24"/>
        </w:rPr>
        <w:t xml:space="preserve">But when you find yourself at that place, you often find yourself confronted with another </w:t>
      </w:r>
      <w:proofErr w:type="gramStart"/>
      <w:r w:rsidRPr="00B239E0">
        <w:rPr>
          <w:sz w:val="24"/>
          <w:szCs w:val="24"/>
        </w:rPr>
        <w:t>deeply</w:t>
      </w:r>
      <w:proofErr w:type="gramEnd"/>
      <w:r w:rsidRPr="00B239E0">
        <w:rPr>
          <w:sz w:val="24"/>
          <w:szCs w:val="24"/>
        </w:rPr>
        <w:t xml:space="preserve"> human reality. “When the crowds heard it, they followed him on foot from the towns.  When he went </w:t>
      </w:r>
      <w:proofErr w:type="gramStart"/>
      <w:r w:rsidRPr="00B239E0">
        <w:rPr>
          <w:sz w:val="24"/>
          <w:szCs w:val="24"/>
        </w:rPr>
        <w:t>ashore</w:t>
      </w:r>
      <w:proofErr w:type="gramEnd"/>
      <w:r w:rsidRPr="00B239E0">
        <w:rPr>
          <w:sz w:val="24"/>
          <w:szCs w:val="24"/>
        </w:rPr>
        <w:t xml:space="preserve"> he saw a great crowd.” You want to call a time out on life, but usually just when you </w:t>
      </w:r>
      <w:r w:rsidRPr="00B239E0">
        <w:rPr>
          <w:sz w:val="24"/>
          <w:szCs w:val="24"/>
        </w:rPr>
        <w:lastRenderedPageBreak/>
        <w:t xml:space="preserve">need it, is when life won’t give it to you.  So many people need you.  People </w:t>
      </w:r>
      <w:proofErr w:type="gramStart"/>
      <w:r w:rsidRPr="00B239E0">
        <w:rPr>
          <w:sz w:val="24"/>
          <w:szCs w:val="24"/>
        </w:rPr>
        <w:t>probably</w:t>
      </w:r>
      <w:proofErr w:type="gramEnd"/>
      <w:r w:rsidRPr="00B239E0">
        <w:rPr>
          <w:sz w:val="24"/>
          <w:szCs w:val="24"/>
        </w:rPr>
        <w:t xml:space="preserve"> even more lost and sacred and wondering that you.</w:t>
      </w:r>
      <w:r w:rsidR="004A4C6E" w:rsidRPr="00B239E0">
        <w:rPr>
          <w:sz w:val="24"/>
          <w:szCs w:val="24"/>
        </w:rPr>
        <w:t xml:space="preserve">  People that have their lives entwined and dependent upon you.</w:t>
      </w:r>
    </w:p>
    <w:p w14:paraId="3C12CB16" w14:textId="73C37761" w:rsidR="004A4C6E" w:rsidRPr="00B239E0" w:rsidRDefault="004A4C6E" w:rsidP="00B239E0">
      <w:pPr>
        <w:spacing w:line="480" w:lineRule="auto"/>
        <w:rPr>
          <w:b/>
          <w:bCs/>
          <w:sz w:val="24"/>
          <w:szCs w:val="24"/>
          <w:u w:val="single"/>
        </w:rPr>
      </w:pPr>
      <w:r w:rsidRPr="00B239E0">
        <w:rPr>
          <w:b/>
          <w:bCs/>
          <w:sz w:val="24"/>
          <w:szCs w:val="24"/>
          <w:u w:val="single"/>
        </w:rPr>
        <w:t>Christology</w:t>
      </w:r>
    </w:p>
    <w:p w14:paraId="05AE417A" w14:textId="05FBBA5A" w:rsidR="004A4C6E" w:rsidRPr="00B239E0" w:rsidRDefault="004A4C6E" w:rsidP="00B239E0">
      <w:pPr>
        <w:spacing w:line="480" w:lineRule="auto"/>
        <w:rPr>
          <w:sz w:val="24"/>
          <w:szCs w:val="24"/>
        </w:rPr>
      </w:pPr>
      <w:r w:rsidRPr="00B239E0">
        <w:rPr>
          <w:sz w:val="24"/>
          <w:szCs w:val="24"/>
        </w:rPr>
        <w:t>In that moment Jesus does two things.</w:t>
      </w:r>
    </w:p>
    <w:p w14:paraId="29D5CAD4" w14:textId="5D37C025" w:rsidR="004A4C6E" w:rsidRPr="00B239E0" w:rsidRDefault="004A4C6E" w:rsidP="00B239E0">
      <w:pPr>
        <w:spacing w:line="480" w:lineRule="auto"/>
        <w:rPr>
          <w:sz w:val="24"/>
          <w:szCs w:val="24"/>
        </w:rPr>
      </w:pPr>
      <w:r w:rsidRPr="00B239E0">
        <w:rPr>
          <w:sz w:val="24"/>
          <w:szCs w:val="24"/>
        </w:rPr>
        <w:t>First – and this might be a bit more of that close reading – Jesus “has compassion on them and healed their sick.” First – Jesus keeps doing what he has been doing everywhere.  The providence of God never stops.  The common grace of God falls on the just and the unjust alike.  Regardless of what fish are in the net of this crowd, Jesus does what he always does.  His guts are churned and he heals. Regardless of his own emotional state – cast out by family, the cross growing closer – he loves these people.</w:t>
      </w:r>
    </w:p>
    <w:p w14:paraId="48B9A541" w14:textId="6B10DC75" w:rsidR="004A4C6E" w:rsidRPr="00B239E0" w:rsidRDefault="004A4C6E" w:rsidP="00B239E0">
      <w:pPr>
        <w:spacing w:line="480" w:lineRule="auto"/>
        <w:rPr>
          <w:sz w:val="24"/>
          <w:szCs w:val="24"/>
        </w:rPr>
      </w:pPr>
      <w:r w:rsidRPr="00B239E0">
        <w:rPr>
          <w:sz w:val="24"/>
          <w:szCs w:val="24"/>
        </w:rPr>
        <w:t xml:space="preserve">And Jesus treats all of us today in the same way.  Regardless of how many times we’ve confessed the same sin.  He heals us. Regardless of how often we’ve used his name in vain or mistreated our neighbor, his guts are churned over our condition. We are never without our daily bread. God keeps doing what he does – full of steadfast love.  God keeps his promises. </w:t>
      </w:r>
    </w:p>
    <w:p w14:paraId="21B3D120" w14:textId="062C1A4C" w:rsidR="003A4010" w:rsidRPr="00B239E0" w:rsidRDefault="003A4010" w:rsidP="00B239E0">
      <w:pPr>
        <w:spacing w:line="480" w:lineRule="auto"/>
        <w:rPr>
          <w:sz w:val="24"/>
          <w:szCs w:val="24"/>
        </w:rPr>
      </w:pPr>
      <w:r w:rsidRPr="00B239E0">
        <w:rPr>
          <w:sz w:val="24"/>
          <w:szCs w:val="24"/>
        </w:rPr>
        <w:t>Then second – Jesus does a new thing.  Well, not completely new, but follow on his question to the disciples at the end of the parable sermon – “Did you get all that?” – he takes something new out of the treasure house. The disciples want no responsibility for the crowd.  “It’s getting late, Jesus, send them away.” But Jesus won’t let the disciples do that.  “They need not go away; you give them something to eat.”</w:t>
      </w:r>
    </w:p>
    <w:p w14:paraId="3080D6DD" w14:textId="59EE5DC0" w:rsidR="003A4010" w:rsidRPr="00B239E0" w:rsidRDefault="003A4010" w:rsidP="00B239E0">
      <w:pPr>
        <w:spacing w:line="480" w:lineRule="auto"/>
        <w:rPr>
          <w:sz w:val="24"/>
          <w:szCs w:val="24"/>
        </w:rPr>
      </w:pPr>
      <w:r w:rsidRPr="00B239E0">
        <w:rPr>
          <w:sz w:val="24"/>
          <w:szCs w:val="24"/>
        </w:rPr>
        <w:t xml:space="preserve">This ministry.  What Jesus is doing.  Casting out the net and pulling it in.  Spreading the seed.  Finding the pearls.  Leavening the world. Giving the world the food it needs – the bread of life – </w:t>
      </w:r>
      <w:r w:rsidRPr="00B239E0">
        <w:rPr>
          <w:sz w:val="24"/>
          <w:szCs w:val="24"/>
        </w:rPr>
        <w:lastRenderedPageBreak/>
        <w:t xml:space="preserve">the word of God.  What Jesus has been doing is entrusted to those disciples. “You give them something to eat.” </w:t>
      </w:r>
    </w:p>
    <w:p w14:paraId="2507885A" w14:textId="5CB80ACB" w:rsidR="003A4010" w:rsidRPr="00B239E0" w:rsidRDefault="003A4010" w:rsidP="00B239E0">
      <w:pPr>
        <w:spacing w:line="480" w:lineRule="auto"/>
        <w:rPr>
          <w:b/>
          <w:bCs/>
          <w:sz w:val="24"/>
          <w:szCs w:val="24"/>
          <w:u w:val="single"/>
        </w:rPr>
      </w:pPr>
      <w:r w:rsidRPr="00B239E0">
        <w:rPr>
          <w:b/>
          <w:bCs/>
          <w:sz w:val="24"/>
          <w:szCs w:val="24"/>
          <w:u w:val="single"/>
        </w:rPr>
        <w:t>Moral</w:t>
      </w:r>
    </w:p>
    <w:p w14:paraId="09850573" w14:textId="0D1F81DC" w:rsidR="003A4010" w:rsidRPr="00B239E0" w:rsidRDefault="003A4010" w:rsidP="00B239E0">
      <w:pPr>
        <w:spacing w:line="480" w:lineRule="auto"/>
        <w:rPr>
          <w:sz w:val="24"/>
          <w:szCs w:val="24"/>
        </w:rPr>
      </w:pPr>
      <w:r w:rsidRPr="00B239E0">
        <w:rPr>
          <w:sz w:val="24"/>
          <w:szCs w:val="24"/>
        </w:rPr>
        <w:t xml:space="preserve">And now I </w:t>
      </w:r>
      <w:proofErr w:type="gramStart"/>
      <w:r w:rsidRPr="00B239E0">
        <w:rPr>
          <w:sz w:val="24"/>
          <w:szCs w:val="24"/>
        </w:rPr>
        <w:t>actually wonder</w:t>
      </w:r>
      <w:proofErr w:type="gramEnd"/>
      <w:r w:rsidRPr="00B239E0">
        <w:rPr>
          <w:sz w:val="24"/>
          <w:szCs w:val="24"/>
        </w:rPr>
        <w:t xml:space="preserve"> which way to read the disciple’s response.  The cynic in me – which is usually too strong to resist – would hear the lack of faith, “we’ve only got 5 loaves and 2 fish.” </w:t>
      </w:r>
      <w:r w:rsidR="00AC324C" w:rsidRPr="00B239E0">
        <w:rPr>
          <w:sz w:val="24"/>
          <w:szCs w:val="24"/>
        </w:rPr>
        <w:t xml:space="preserve">Mark’s version of this story would support my cynicism, but Matthew’s is </w:t>
      </w:r>
      <w:proofErr w:type="gramStart"/>
      <w:r w:rsidR="00AC324C" w:rsidRPr="00B239E0">
        <w:rPr>
          <w:sz w:val="24"/>
          <w:szCs w:val="24"/>
        </w:rPr>
        <w:t>more plain</w:t>
      </w:r>
      <w:proofErr w:type="gramEnd"/>
      <w:r w:rsidR="00AC324C" w:rsidRPr="00B239E0">
        <w:rPr>
          <w:sz w:val="24"/>
          <w:szCs w:val="24"/>
        </w:rPr>
        <w:t>.  That phrase isn’t accompanied with the sarcastic cries of “you want us to go buy bread for everyone here?” It is simply a statement of fact.  Maybe even a statement of hope.</w:t>
      </w:r>
    </w:p>
    <w:p w14:paraId="1111629A" w14:textId="71D7A2AF" w:rsidR="00AC324C" w:rsidRPr="00B239E0" w:rsidRDefault="00AC324C" w:rsidP="00B239E0">
      <w:pPr>
        <w:spacing w:line="480" w:lineRule="auto"/>
        <w:rPr>
          <w:sz w:val="24"/>
          <w:szCs w:val="24"/>
        </w:rPr>
      </w:pPr>
      <w:r w:rsidRPr="00B239E0">
        <w:rPr>
          <w:sz w:val="24"/>
          <w:szCs w:val="24"/>
        </w:rPr>
        <w:t xml:space="preserve">Jesus, we’ve only got 5 loaves and 2 fish.  But maybe you can provide even when all we see is </w:t>
      </w:r>
      <w:proofErr w:type="gramStart"/>
      <w:r w:rsidRPr="00B239E0">
        <w:rPr>
          <w:sz w:val="24"/>
          <w:szCs w:val="24"/>
        </w:rPr>
        <w:t>lack</w:t>
      </w:r>
      <w:proofErr w:type="gramEnd"/>
      <w:r w:rsidRPr="00B239E0">
        <w:rPr>
          <w:sz w:val="24"/>
          <w:szCs w:val="24"/>
        </w:rPr>
        <w:t xml:space="preserve">.  Maybe you can do something when we are in a </w:t>
      </w:r>
      <w:proofErr w:type="gramStart"/>
      <w:r w:rsidRPr="00B239E0">
        <w:rPr>
          <w:sz w:val="24"/>
          <w:szCs w:val="24"/>
        </w:rPr>
        <w:t>desert</w:t>
      </w:r>
      <w:proofErr w:type="gramEnd"/>
      <w:r w:rsidRPr="00B239E0">
        <w:rPr>
          <w:sz w:val="24"/>
          <w:szCs w:val="24"/>
        </w:rPr>
        <w:t xml:space="preserve"> place.  We </w:t>
      </w:r>
      <w:proofErr w:type="gramStart"/>
      <w:r w:rsidRPr="00B239E0">
        <w:rPr>
          <w:sz w:val="24"/>
          <w:szCs w:val="24"/>
        </w:rPr>
        <w:t>offer to</w:t>
      </w:r>
      <w:proofErr w:type="gramEnd"/>
      <w:r w:rsidRPr="00B239E0">
        <w:rPr>
          <w:sz w:val="24"/>
          <w:szCs w:val="24"/>
        </w:rPr>
        <w:t xml:space="preserve"> you </w:t>
      </w:r>
      <w:proofErr w:type="gramStart"/>
      <w:r w:rsidRPr="00B239E0">
        <w:rPr>
          <w:sz w:val="24"/>
          <w:szCs w:val="24"/>
        </w:rPr>
        <w:t>what</w:t>
      </w:r>
      <w:proofErr w:type="gramEnd"/>
      <w:r w:rsidRPr="00B239E0">
        <w:rPr>
          <w:sz w:val="24"/>
          <w:szCs w:val="24"/>
        </w:rPr>
        <w:t xml:space="preserve"> we do have.</w:t>
      </w:r>
    </w:p>
    <w:p w14:paraId="3DF688F9" w14:textId="1B8D164B" w:rsidR="00AC324C" w:rsidRPr="00B239E0" w:rsidRDefault="00AC324C" w:rsidP="00B239E0">
      <w:pPr>
        <w:spacing w:line="480" w:lineRule="auto"/>
        <w:rPr>
          <w:b/>
          <w:bCs/>
          <w:sz w:val="24"/>
          <w:szCs w:val="24"/>
          <w:u w:val="single"/>
        </w:rPr>
      </w:pPr>
      <w:r w:rsidRPr="00B239E0">
        <w:rPr>
          <w:b/>
          <w:bCs/>
          <w:sz w:val="24"/>
          <w:szCs w:val="24"/>
          <w:u w:val="single"/>
        </w:rPr>
        <w:t>Eschatology</w:t>
      </w:r>
    </w:p>
    <w:p w14:paraId="718093EE" w14:textId="77777777" w:rsidR="00AC324C" w:rsidRPr="00B239E0" w:rsidRDefault="00AC324C" w:rsidP="00B239E0">
      <w:pPr>
        <w:spacing w:line="480" w:lineRule="auto"/>
        <w:rPr>
          <w:sz w:val="24"/>
          <w:szCs w:val="24"/>
        </w:rPr>
      </w:pPr>
      <w:r w:rsidRPr="00B239E0">
        <w:rPr>
          <w:sz w:val="24"/>
          <w:szCs w:val="24"/>
        </w:rPr>
        <w:t xml:space="preserve">And Jesus takes what the did have.  Little faith though it might be.  He doesn’t release them from their duties.  They are to arrange the people.  They are still to give them something to eat.  But Jesus takes what they offer, gives thanks, and starts breaking it. And it feeds “5000 men besides the women and children.”  And there is more left over.  “12 baskets full.” I don’t want to go deep down the rabbit hole of numbers – but 12 – enough for all the tribes of Israel to eat.  He’s </w:t>
      </w:r>
      <w:proofErr w:type="gramStart"/>
      <w:r w:rsidRPr="00B239E0">
        <w:rPr>
          <w:sz w:val="24"/>
          <w:szCs w:val="24"/>
        </w:rPr>
        <w:t>duplicate</w:t>
      </w:r>
      <w:proofErr w:type="gramEnd"/>
      <w:r w:rsidRPr="00B239E0">
        <w:rPr>
          <w:sz w:val="24"/>
          <w:szCs w:val="24"/>
        </w:rPr>
        <w:t xml:space="preserve"> this miracle a bit later for the 4000 and pick up 7 – the fullness of mankind.</w:t>
      </w:r>
    </w:p>
    <w:p w14:paraId="35036671" w14:textId="2A9633FE" w:rsidR="00AC324C" w:rsidRPr="00B239E0" w:rsidRDefault="00AC324C" w:rsidP="00B239E0">
      <w:pPr>
        <w:spacing w:line="480" w:lineRule="auto"/>
        <w:rPr>
          <w:sz w:val="24"/>
          <w:szCs w:val="24"/>
        </w:rPr>
      </w:pPr>
      <w:r w:rsidRPr="00B239E0">
        <w:rPr>
          <w:sz w:val="24"/>
          <w:szCs w:val="24"/>
        </w:rPr>
        <w:t xml:space="preserve">Christ provides exactly what we need. With whatever little faith we might have. With whatever apparent lack that we might bring to him. God’s work done in God’s way is never without provision. We might have to discern what exactly that work and way are for our place and time, </w:t>
      </w:r>
      <w:r w:rsidRPr="00B239E0">
        <w:rPr>
          <w:sz w:val="24"/>
          <w:szCs w:val="24"/>
        </w:rPr>
        <w:lastRenderedPageBreak/>
        <w:t>and that isn’t always easy, but we have been given the great commissio</w:t>
      </w:r>
      <w:r w:rsidR="00967C6F" w:rsidRPr="00B239E0">
        <w:rPr>
          <w:sz w:val="24"/>
          <w:szCs w:val="24"/>
        </w:rPr>
        <w:t>n: make disciples, baptize and teach.  Word and Sacrament forming the people of God.</w:t>
      </w:r>
    </w:p>
    <w:p w14:paraId="68496097" w14:textId="2F6E2314" w:rsidR="00967C6F" w:rsidRPr="00B239E0" w:rsidRDefault="00967C6F" w:rsidP="00B239E0">
      <w:pPr>
        <w:spacing w:line="480" w:lineRule="auto"/>
        <w:rPr>
          <w:sz w:val="24"/>
          <w:szCs w:val="24"/>
        </w:rPr>
      </w:pPr>
      <w:r w:rsidRPr="00B239E0">
        <w:rPr>
          <w:sz w:val="24"/>
          <w:szCs w:val="24"/>
        </w:rPr>
        <w:t xml:space="preserve">The gifts Christ freely gives are here. In </w:t>
      </w:r>
      <w:proofErr w:type="gramStart"/>
      <w:r w:rsidRPr="00B239E0">
        <w:rPr>
          <w:sz w:val="24"/>
          <w:szCs w:val="24"/>
        </w:rPr>
        <w:t>word, and</w:t>
      </w:r>
      <w:proofErr w:type="gramEnd"/>
      <w:r w:rsidRPr="00B239E0">
        <w:rPr>
          <w:sz w:val="24"/>
          <w:szCs w:val="24"/>
        </w:rPr>
        <w:t xml:space="preserve"> </w:t>
      </w:r>
      <w:proofErr w:type="gramStart"/>
      <w:r w:rsidRPr="00B239E0">
        <w:rPr>
          <w:sz w:val="24"/>
          <w:szCs w:val="24"/>
        </w:rPr>
        <w:t>water, and</w:t>
      </w:r>
      <w:proofErr w:type="gramEnd"/>
      <w:r w:rsidRPr="00B239E0">
        <w:rPr>
          <w:sz w:val="24"/>
          <w:szCs w:val="24"/>
        </w:rPr>
        <w:t xml:space="preserve"> bread and wine.  Bread and wine that have fed more than 5000. Here is where we are given that bread of life that satisfies the hungry heart.  The heart that is desperate enough to go out to a desert place looking for something. Here is the food for the soul as we make our own journeys to the cross.  Here </w:t>
      </w:r>
      <w:proofErr w:type="gramStart"/>
      <w:r w:rsidRPr="00B239E0">
        <w:rPr>
          <w:sz w:val="24"/>
          <w:szCs w:val="24"/>
        </w:rPr>
        <w:t>is</w:t>
      </w:r>
      <w:proofErr w:type="gramEnd"/>
      <w:r w:rsidRPr="00B239E0">
        <w:rPr>
          <w:sz w:val="24"/>
          <w:szCs w:val="24"/>
        </w:rPr>
        <w:t xml:space="preserve"> the body and the blood that prepares us to take on the resurrection body and the life everlasting. </w:t>
      </w:r>
    </w:p>
    <w:p w14:paraId="0ED58A09" w14:textId="22E339F0" w:rsidR="00967C6F" w:rsidRPr="00B239E0" w:rsidRDefault="00967C6F" w:rsidP="00B239E0">
      <w:pPr>
        <w:spacing w:line="480" w:lineRule="auto"/>
        <w:rPr>
          <w:sz w:val="24"/>
          <w:szCs w:val="24"/>
        </w:rPr>
      </w:pPr>
      <w:proofErr w:type="gramStart"/>
      <w:r w:rsidRPr="00B239E0">
        <w:rPr>
          <w:sz w:val="24"/>
          <w:szCs w:val="24"/>
        </w:rPr>
        <w:t>The life</w:t>
      </w:r>
      <w:proofErr w:type="gramEnd"/>
      <w:r w:rsidRPr="00B239E0">
        <w:rPr>
          <w:sz w:val="24"/>
          <w:szCs w:val="24"/>
        </w:rPr>
        <w:t xml:space="preserve"> is in the blood. And Christ has given us his.  And endless amount. “He gave them bread from heaven in abundance.  He opened the Rock, and water gushed out.  It flowed through the desert like a river.” </w:t>
      </w:r>
    </w:p>
    <w:p w14:paraId="63A9361D" w14:textId="0F6F27D8" w:rsidR="00967C6F" w:rsidRPr="00B239E0" w:rsidRDefault="00967C6F" w:rsidP="00B239E0">
      <w:pPr>
        <w:spacing w:line="480" w:lineRule="auto"/>
        <w:rPr>
          <w:sz w:val="24"/>
          <w:szCs w:val="24"/>
        </w:rPr>
      </w:pPr>
      <w:r w:rsidRPr="00B239E0">
        <w:rPr>
          <w:sz w:val="24"/>
          <w:szCs w:val="24"/>
        </w:rPr>
        <w:t>God has had compassion on us and healed us.  Healed what we most needed healed – our souls.</w:t>
      </w:r>
      <w:r w:rsidR="006C3C56" w:rsidRPr="00B239E0">
        <w:rPr>
          <w:sz w:val="24"/>
          <w:szCs w:val="24"/>
        </w:rPr>
        <w:t xml:space="preserve">  Come.  Come and eat without price.</w:t>
      </w:r>
    </w:p>
    <w:sectPr w:rsidR="00967C6F" w:rsidRPr="00B239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08B"/>
    <w:rsid w:val="003A4010"/>
    <w:rsid w:val="004A4C6E"/>
    <w:rsid w:val="006918E7"/>
    <w:rsid w:val="006C3C56"/>
    <w:rsid w:val="007A408B"/>
    <w:rsid w:val="00967C6F"/>
    <w:rsid w:val="00990FE3"/>
    <w:rsid w:val="00A62CCF"/>
    <w:rsid w:val="00AC324C"/>
    <w:rsid w:val="00B239E0"/>
    <w:rsid w:val="00C70DC2"/>
    <w:rsid w:val="00CA5326"/>
    <w:rsid w:val="00F0225A"/>
    <w:rsid w:val="00F32F0D"/>
    <w:rsid w:val="00FD5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273F2"/>
  <w15:chartTrackingRefBased/>
  <w15:docId w15:val="{7A206C16-0AD5-4959-9273-9E63A1FCE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40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40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408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408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A408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A408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408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408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408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40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40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408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408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A408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A408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408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408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408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40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40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408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408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408B"/>
    <w:pPr>
      <w:spacing w:before="160"/>
      <w:jc w:val="center"/>
    </w:pPr>
    <w:rPr>
      <w:i/>
      <w:iCs/>
      <w:color w:val="404040" w:themeColor="text1" w:themeTint="BF"/>
    </w:rPr>
  </w:style>
  <w:style w:type="character" w:customStyle="1" w:styleId="QuoteChar">
    <w:name w:val="Quote Char"/>
    <w:basedOn w:val="DefaultParagraphFont"/>
    <w:link w:val="Quote"/>
    <w:uiPriority w:val="29"/>
    <w:rsid w:val="007A408B"/>
    <w:rPr>
      <w:i/>
      <w:iCs/>
      <w:color w:val="404040" w:themeColor="text1" w:themeTint="BF"/>
    </w:rPr>
  </w:style>
  <w:style w:type="paragraph" w:styleId="ListParagraph">
    <w:name w:val="List Paragraph"/>
    <w:basedOn w:val="Normal"/>
    <w:uiPriority w:val="34"/>
    <w:qFormat/>
    <w:rsid w:val="007A408B"/>
    <w:pPr>
      <w:ind w:left="720"/>
      <w:contextualSpacing/>
    </w:pPr>
  </w:style>
  <w:style w:type="character" w:styleId="IntenseEmphasis">
    <w:name w:val="Intense Emphasis"/>
    <w:basedOn w:val="DefaultParagraphFont"/>
    <w:uiPriority w:val="21"/>
    <w:qFormat/>
    <w:rsid w:val="007A408B"/>
    <w:rPr>
      <w:i/>
      <w:iCs/>
      <w:color w:val="0F4761" w:themeColor="accent1" w:themeShade="BF"/>
    </w:rPr>
  </w:style>
  <w:style w:type="paragraph" w:styleId="IntenseQuote">
    <w:name w:val="Intense Quote"/>
    <w:basedOn w:val="Normal"/>
    <w:next w:val="Normal"/>
    <w:link w:val="IntenseQuoteChar"/>
    <w:uiPriority w:val="30"/>
    <w:qFormat/>
    <w:rsid w:val="007A40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408B"/>
    <w:rPr>
      <w:i/>
      <w:iCs/>
      <w:color w:val="0F4761" w:themeColor="accent1" w:themeShade="BF"/>
    </w:rPr>
  </w:style>
  <w:style w:type="character" w:styleId="IntenseReference">
    <w:name w:val="Intense Reference"/>
    <w:basedOn w:val="DefaultParagraphFont"/>
    <w:uiPriority w:val="32"/>
    <w:qFormat/>
    <w:rsid w:val="007A40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5</Pages>
  <Words>1209</Words>
  <Characters>6896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Brown</dc:creator>
  <cp:keywords/>
  <dc:description/>
  <cp:lastModifiedBy>Mark Brown</cp:lastModifiedBy>
  <cp:revision>3</cp:revision>
  <dcterms:created xsi:type="dcterms:W3CDTF">2026-08-02T05:23:00Z</dcterms:created>
  <dcterms:modified xsi:type="dcterms:W3CDTF">2026-08-02T06:46:00Z</dcterms:modified>
</cp:coreProperties>
</file>